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2F6053" w:rsidP="00E33768">
      <w:pPr>
        <w:pStyle w:val="Liiteoheismateriaali"/>
      </w:pPr>
    </w:p>
    <w:p w:rsidR="00437F35" w:rsidRDefault="00437F35" w:rsidP="0038480F"/>
    <w:p w:rsidR="00437F35" w:rsidRDefault="00437F35" w:rsidP="0038480F"/>
    <w:p w:rsidR="00437F35" w:rsidRDefault="006E2289" w:rsidP="0038480F">
      <w:r>
        <w:t>Aika</w:t>
      </w:r>
      <w:r>
        <w:tab/>
        <w:t>to 8.5</w:t>
      </w:r>
      <w:r w:rsidR="00437F35">
        <w:t xml:space="preserve">. klo </w:t>
      </w:r>
      <w:r>
        <w:t>13.00–15</w:t>
      </w:r>
      <w:r w:rsidR="00F377E1">
        <w:t>.00</w:t>
      </w:r>
    </w:p>
    <w:p w:rsidR="00437F35" w:rsidRDefault="00437F35" w:rsidP="0038480F">
      <w:r>
        <w:t>Paikka</w:t>
      </w:r>
      <w:r>
        <w:tab/>
      </w:r>
      <w:r w:rsidR="00B53817">
        <w:t>Kokoustila 2, Siriuksen yläkerta</w:t>
      </w:r>
      <w:r>
        <w:t>, Turun kaupunginkirjasto</w:t>
      </w:r>
    </w:p>
    <w:p w:rsidR="00437F35" w:rsidRDefault="00437F35" w:rsidP="0038480F"/>
    <w:p w:rsidR="00D25FF0" w:rsidRDefault="00437F35" w:rsidP="00D25FF0">
      <w:r>
        <w:t>Läsnä</w:t>
      </w:r>
      <w:r w:rsidR="00F377E1">
        <w:tab/>
      </w:r>
      <w:r w:rsidR="00D25FF0">
        <w:t>Katarina Kapiainen, Turku</w:t>
      </w:r>
    </w:p>
    <w:p w:rsidR="00D25FF0" w:rsidRDefault="00D25FF0" w:rsidP="00D25FF0">
      <w:pPr>
        <w:ind w:firstLine="1304"/>
      </w:pPr>
      <w:r>
        <w:t>Eila Polojärvi, Uusikaupunki</w:t>
      </w:r>
    </w:p>
    <w:p w:rsidR="00D25FF0" w:rsidRDefault="00D25FF0" w:rsidP="00D25FF0">
      <w:pPr>
        <w:ind w:firstLine="1304"/>
      </w:pPr>
      <w:r>
        <w:t>Anni Salonen, Laitila</w:t>
      </w:r>
    </w:p>
    <w:p w:rsidR="00D25FF0" w:rsidRDefault="00D25FF0" w:rsidP="00D25FF0">
      <w:pPr>
        <w:ind w:firstLine="1304"/>
      </w:pPr>
      <w:r>
        <w:t>Tiina Salo, Raisio</w:t>
      </w:r>
    </w:p>
    <w:p w:rsidR="002E56FF" w:rsidRDefault="002E56FF" w:rsidP="00D25FF0">
      <w:pPr>
        <w:ind w:firstLine="1304"/>
      </w:pPr>
      <w:r>
        <w:t xml:space="preserve">Gunilla </w:t>
      </w:r>
      <w:proofErr w:type="spellStart"/>
      <w:r>
        <w:t>Ritkaew</w:t>
      </w:r>
      <w:proofErr w:type="spellEnd"/>
      <w:r>
        <w:t xml:space="preserve">, </w:t>
      </w:r>
      <w:proofErr w:type="spellStart"/>
      <w:r>
        <w:t>Kemiönsaari</w:t>
      </w:r>
      <w:proofErr w:type="spellEnd"/>
    </w:p>
    <w:p w:rsidR="00D25FF0" w:rsidRDefault="00D25FF0" w:rsidP="00D25FF0">
      <w:pPr>
        <w:ind w:firstLine="1304"/>
      </w:pPr>
    </w:p>
    <w:p w:rsidR="002E56FF" w:rsidRDefault="00437F35" w:rsidP="00BB764C">
      <w:r>
        <w:t>Poissa</w:t>
      </w:r>
      <w:r w:rsidR="00F377E1" w:rsidRPr="00F377E1">
        <w:t xml:space="preserve"> </w:t>
      </w:r>
      <w:r w:rsidR="00F377E1">
        <w:tab/>
      </w:r>
      <w:r w:rsidR="00D25FF0">
        <w:t>Sari Saarela</w:t>
      </w:r>
      <w:r w:rsidR="002E56FF">
        <w:t xml:space="preserve">/Satu </w:t>
      </w:r>
      <w:proofErr w:type="spellStart"/>
      <w:r w:rsidR="002E56FF">
        <w:t>Loijas</w:t>
      </w:r>
      <w:proofErr w:type="spellEnd"/>
    </w:p>
    <w:p w:rsidR="00BB764C" w:rsidRDefault="00BB764C" w:rsidP="00BB764C">
      <w:r>
        <w:tab/>
        <w:t>Viktoria Kulmala, Lieto</w:t>
      </w:r>
    </w:p>
    <w:p w:rsidR="002E56FF" w:rsidRDefault="002E56FF" w:rsidP="002E56FF">
      <w:pPr>
        <w:ind w:firstLine="1304"/>
      </w:pPr>
      <w:r>
        <w:t>Olli Hirvonen, Turku</w:t>
      </w:r>
    </w:p>
    <w:p w:rsidR="00D25FF0" w:rsidRDefault="00D25FF0" w:rsidP="0038480F"/>
    <w:p w:rsidR="00D25FF0" w:rsidRDefault="00D25FF0" w:rsidP="0038480F"/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Kokouksen järjestäytyminen</w:t>
      </w:r>
    </w:p>
    <w:p w:rsidR="00F377E1" w:rsidRPr="00F377E1" w:rsidRDefault="00F377E1" w:rsidP="00F377E1">
      <w:pPr>
        <w:pStyle w:val="Luettelokappale"/>
        <w:rPr>
          <w:b/>
        </w:rPr>
      </w:pPr>
    </w:p>
    <w:p w:rsidR="00F377E1" w:rsidRDefault="00F377E1" w:rsidP="00F377E1">
      <w:pPr>
        <w:pStyle w:val="Luettelokappale"/>
      </w:pPr>
      <w:r>
        <w:t>Ehdotus: Katarina Kapiainen kirjoittaa muistion.</w:t>
      </w:r>
    </w:p>
    <w:p w:rsidR="00437F35" w:rsidRDefault="00437F35" w:rsidP="00437F35"/>
    <w:p w:rsidR="00437F35" w:rsidRPr="002E56FF" w:rsidRDefault="006E2289" w:rsidP="006E2289">
      <w:pPr>
        <w:pStyle w:val="Luettelokappale"/>
        <w:numPr>
          <w:ilvl w:val="0"/>
          <w:numId w:val="16"/>
        </w:numPr>
      </w:pPr>
      <w:proofErr w:type="gramStart"/>
      <w:r>
        <w:rPr>
          <w:b/>
        </w:rPr>
        <w:t>Maakunnallinen ikääntyneiden kirjastopalveluiden hanke</w:t>
      </w:r>
      <w:proofErr w:type="gramEnd"/>
    </w:p>
    <w:p w:rsidR="00884381" w:rsidRDefault="00884381" w:rsidP="00884381"/>
    <w:p w:rsidR="00884381" w:rsidRDefault="00884381" w:rsidP="00884381">
      <w:pPr>
        <w:ind w:left="720"/>
      </w:pPr>
      <w:r>
        <w:t xml:space="preserve">Täsmennettiin hakemusta, mietittiin hankkeen kestoa ja ajankohtaa. Hakemuksen työstämistä jatketaan Google </w:t>
      </w:r>
      <w:proofErr w:type="spellStart"/>
      <w:r>
        <w:t>Drivessa</w:t>
      </w:r>
      <w:proofErr w:type="spellEnd"/>
      <w:r>
        <w:t>.</w:t>
      </w:r>
    </w:p>
    <w:p w:rsidR="00884381" w:rsidRDefault="00884381" w:rsidP="00884381">
      <w:pPr>
        <w:ind w:left="720"/>
      </w:pPr>
    </w:p>
    <w:p w:rsidR="00884381" w:rsidRDefault="00884381" w:rsidP="00884381">
      <w:pPr>
        <w:ind w:left="720"/>
      </w:pPr>
      <w:r>
        <w:t>Lisäys jälkikäteen: Katarina esitteli hankkeen ideaa ensin Ulla-Maija Maunulle ja sitten maakuntakirjastokokouksessa keskiviikkona 10.5. Hankkeen ideaa pidettiin sen verran hyvänä, että Ulla-Maija neuvoi suoraan unohtamaan 30 000 euron rajan ja hakemaan enemmän rahoitusta materiaalikuluihin ja hanketyöntekijän palkkaamiseen.</w:t>
      </w:r>
    </w:p>
    <w:p w:rsidR="00884381" w:rsidRDefault="00884381" w:rsidP="00884381">
      <w:pPr>
        <w:ind w:left="720"/>
      </w:pPr>
    </w:p>
    <w:p w:rsidR="00884381" w:rsidRDefault="00884381" w:rsidP="00884381">
      <w:pPr>
        <w:ind w:left="720"/>
      </w:pPr>
      <w:r>
        <w:t xml:space="preserve">Nordic </w:t>
      </w:r>
      <w:proofErr w:type="spellStart"/>
      <w:r>
        <w:t>Adults</w:t>
      </w:r>
      <w:proofErr w:type="spellEnd"/>
      <w:r>
        <w:t xml:space="preserve"> -ohjelman rahoittama </w:t>
      </w:r>
      <w:proofErr w:type="spellStart"/>
      <w:r>
        <w:t>Seniors</w:t>
      </w:r>
      <w:proofErr w:type="spellEnd"/>
      <w:r>
        <w:t xml:space="preserve"> Online hanke -päättyy. Hankkeesta koottava senioreiden tietotekniikkataitoja tukeva e-kirja voi olla avuksi IKI-ryhmänkin hankkeessa. Lisäksi kannattaa perehtyä </w:t>
      </w:r>
      <w:proofErr w:type="spellStart"/>
      <w:r>
        <w:t>VVM:n</w:t>
      </w:r>
      <w:proofErr w:type="spellEnd"/>
      <w:r>
        <w:t xml:space="preserve"> AUTA-hankkeeseen, </w:t>
      </w:r>
      <w:r w:rsidR="005D35CB">
        <w:t>IKI-ryhmän hanke voisi olla myös osa tätä kokeilua, tai ainakin AUTA-hankkeesta löytynee hyödyntämiskelpoista aineistoa.</w:t>
      </w:r>
    </w:p>
    <w:p w:rsidR="002E56FF" w:rsidRPr="006E2289" w:rsidRDefault="002E56FF" w:rsidP="005D35CB"/>
    <w:p w:rsidR="006E2289" w:rsidRPr="006E2289" w:rsidRDefault="006E2289" w:rsidP="006E2289">
      <w:pPr>
        <w:pStyle w:val="Luettelokappale"/>
      </w:pPr>
    </w:p>
    <w:p w:rsidR="00693674" w:rsidRDefault="006E2289" w:rsidP="000C58DC">
      <w:pPr>
        <w:pStyle w:val="Luettelokappale"/>
        <w:numPr>
          <w:ilvl w:val="0"/>
          <w:numId w:val="16"/>
        </w:numPr>
      </w:pPr>
      <w:r w:rsidRPr="00873191">
        <w:rPr>
          <w:b/>
        </w:rPr>
        <w:t xml:space="preserve">Syksyn </w:t>
      </w:r>
      <w:r w:rsidR="008D721A" w:rsidRPr="00873191">
        <w:rPr>
          <w:b/>
        </w:rPr>
        <w:t>teemakuukausi tai kampanja</w:t>
      </w:r>
    </w:p>
    <w:p w:rsidR="00693674" w:rsidRDefault="00693674" w:rsidP="00693674">
      <w:pPr>
        <w:pStyle w:val="Luettelokappale"/>
        <w:tabs>
          <w:tab w:val="left" w:pos="2479"/>
        </w:tabs>
      </w:pPr>
    </w:p>
    <w:p w:rsidR="0015127F" w:rsidRDefault="00873191" w:rsidP="0015127F">
      <w:pPr>
        <w:pStyle w:val="Luettelokappale"/>
        <w:numPr>
          <w:ilvl w:val="0"/>
          <w:numId w:val="20"/>
        </w:numPr>
        <w:tabs>
          <w:tab w:val="left" w:pos="2479"/>
        </w:tabs>
      </w:pPr>
      <w:proofErr w:type="gramStart"/>
      <w:r>
        <w:t>Yhteinen teema Vanhustyön keskusliiton mukaisesti ikäpolvet yhdessä.</w:t>
      </w:r>
      <w:proofErr w:type="gramEnd"/>
      <w:r>
        <w:t xml:space="preserve"> Ideoita ikäpolvien kohtaamiseen liittyvään teemaan: Pelaaminen, esim. pelihuoneeseen tutustuminen, lautapelit ja korttipelit; lukuteemaviikko ja vierailevat seniorilukijat, kaikenikäisten lukupiiri (käsiteltävänä esim. Lokki Joonatan/Pikkuprinssi/Muumi-kirjat/Seitsemän veljestä), kirjaston päivystävä lukumummo, jolle voi lähteä lukemaan; vapaaehtoisia lukijoita molempiin suuntiin: koululuokat vanhainkoteihin, senioreita päiväkoteihin tms.</w:t>
      </w:r>
    </w:p>
    <w:p w:rsidR="0015127F" w:rsidRDefault="0015127F" w:rsidP="0015127F">
      <w:pPr>
        <w:pStyle w:val="Luettelokappale"/>
        <w:numPr>
          <w:ilvl w:val="0"/>
          <w:numId w:val="20"/>
        </w:numPr>
        <w:tabs>
          <w:tab w:val="left" w:pos="2479"/>
        </w:tabs>
      </w:pPr>
      <w:r>
        <w:t>jokin visuaalinen yhtenäinen ilme, jotta idea näkyy kirjastoissa? onko ilme sellainen, että se toimisi muiss</w:t>
      </w:r>
      <w:r w:rsidR="000C58DC">
        <w:t xml:space="preserve">akin maakunnan seniorijutuissa </w:t>
      </w:r>
      <w:r>
        <w:t>- visuaalinen ilme maakunnan</w:t>
      </w:r>
      <w:r w:rsidR="007548D3">
        <w:t xml:space="preserve"> kirjastojen</w:t>
      </w:r>
      <w:r>
        <w:t xml:space="preserve"> senioritoiminnalle</w:t>
      </w:r>
      <w:r w:rsidR="007548D3">
        <w:t xml:space="preserve"> (hankehakemukseen??)</w:t>
      </w:r>
    </w:p>
    <w:p w:rsidR="007548D3" w:rsidRDefault="007548D3" w:rsidP="0015127F">
      <w:pPr>
        <w:pStyle w:val="Luettelokappale"/>
        <w:numPr>
          <w:ilvl w:val="0"/>
          <w:numId w:val="20"/>
        </w:numPr>
        <w:tabs>
          <w:tab w:val="left" w:pos="2479"/>
        </w:tabs>
      </w:pPr>
      <w:r>
        <w:t>teemakuukautena lokakuu – vanhustenviikon teemat voi sijoittaa teemakuukauden alle ja jatkaa teemakuun tapahtumilla kun on vähän väljempää</w:t>
      </w:r>
    </w:p>
    <w:p w:rsidR="0015127F" w:rsidRDefault="0015127F" w:rsidP="00873191">
      <w:pPr>
        <w:pStyle w:val="Luettelokappale"/>
        <w:numPr>
          <w:ilvl w:val="0"/>
          <w:numId w:val="20"/>
        </w:numPr>
      </w:pPr>
      <w:r>
        <w:t xml:space="preserve">idea Facebookissa muille kirjastoille, tyyliin poimi tästä ideat teemakuukaudelle. </w:t>
      </w:r>
    </w:p>
    <w:p w:rsidR="00873191" w:rsidRDefault="00873191" w:rsidP="00873191">
      <w:pPr>
        <w:pStyle w:val="Luettelokappale"/>
        <w:tabs>
          <w:tab w:val="left" w:pos="2479"/>
        </w:tabs>
      </w:pPr>
    </w:p>
    <w:p w:rsidR="00873191" w:rsidRDefault="00873191" w:rsidP="00873191"/>
    <w:p w:rsidR="00873191" w:rsidRPr="000C58DC" w:rsidRDefault="008D721A" w:rsidP="00873191">
      <w:pPr>
        <w:pStyle w:val="Luettelokappale"/>
        <w:numPr>
          <w:ilvl w:val="0"/>
          <w:numId w:val="16"/>
        </w:numPr>
      </w:pPr>
      <w:r w:rsidRPr="00873191">
        <w:rPr>
          <w:b/>
        </w:rPr>
        <w:t>Syksyn maakunnallinen koulutus</w:t>
      </w:r>
    </w:p>
    <w:p w:rsidR="000C58DC" w:rsidRPr="00873191" w:rsidRDefault="000C58DC" w:rsidP="000C58DC">
      <w:pPr>
        <w:pStyle w:val="Luettelokappale"/>
      </w:pPr>
      <w:bookmarkStart w:id="0" w:name="_GoBack"/>
      <w:bookmarkEnd w:id="0"/>
    </w:p>
    <w:p w:rsidR="00DE1733" w:rsidRDefault="00873191" w:rsidP="00873191">
      <w:pPr>
        <w:pStyle w:val="Luettelokappale"/>
        <w:numPr>
          <w:ilvl w:val="0"/>
          <w:numId w:val="18"/>
        </w:numPr>
      </w:pPr>
      <w:r>
        <w:t xml:space="preserve">Maakunnallisen seniorikoulutuksen teemoja: Ikääntyvät maahanmuuttajat, miten voisi ottaa huomioon. </w:t>
      </w:r>
      <w:r w:rsidR="00F75D6F">
        <w:t>E</w:t>
      </w:r>
      <w:r w:rsidR="00DE1733">
        <w:t>sim. venäjänkielinen kirjasto, onko muita palveluita?</w:t>
      </w:r>
      <w:r w:rsidR="00C746B7">
        <w:t xml:space="preserve"> </w:t>
      </w:r>
      <w:proofErr w:type="spellStart"/>
      <w:r w:rsidR="00C746B7">
        <w:t>Celian</w:t>
      </w:r>
      <w:proofErr w:type="spellEnd"/>
      <w:r w:rsidR="00C746B7">
        <w:t xml:space="preserve"> vieraskieliset äänikirjat paremmin tiedoksi, esim. venäjänkielinen hyllynpääty. Keille kaikille viedään eteen</w:t>
      </w:r>
      <w:r w:rsidR="00F75D6F">
        <w:t>p</w:t>
      </w:r>
      <w:r w:rsidR="00C746B7">
        <w:t>äin, IKI-ryhmän Facebook? pitää olla lukemiseste ja hakea asiakastunnukset</w:t>
      </w:r>
    </w:p>
    <w:p w:rsidR="00F2521E" w:rsidRDefault="00F2521E" w:rsidP="00873191">
      <w:pPr>
        <w:pStyle w:val="Luettelokappale"/>
        <w:numPr>
          <w:ilvl w:val="0"/>
          <w:numId w:val="18"/>
        </w:numPr>
      </w:pPr>
      <w:r>
        <w:lastRenderedPageBreak/>
        <w:t xml:space="preserve">onko muita koulutuksia, joihin </w:t>
      </w:r>
      <w:r w:rsidR="00F75D6F">
        <w:t>senioriteemoja</w:t>
      </w:r>
      <w:r>
        <w:t xml:space="preserve"> voisi liittää? kirjallisuuskoulutus, jotain muuta? osaamista pitäisi saada muillekin kuin nimenomaan senioreita toimenkuvassaan palveleville</w:t>
      </w:r>
      <w:r w:rsidR="00F75D6F">
        <w:t xml:space="preserve">. Tämän puoleen voisi olla hyvä, jos koulutuspaloja saisi liitettyä sittenkin muihin maakunnallisiin koulutuksiin. </w:t>
      </w:r>
      <w:r>
        <w:t xml:space="preserve"> </w:t>
      </w:r>
      <w:proofErr w:type="gramStart"/>
      <w:r>
        <w:t>-</w:t>
      </w:r>
      <w:proofErr w:type="gramEnd"/>
      <w:r>
        <w:t>&gt; kysy Annelta</w:t>
      </w:r>
      <w:r w:rsidR="00DE1733">
        <w:t>, matkakulut jos toisesta kaupungista vinkkaajia</w:t>
      </w:r>
    </w:p>
    <w:p w:rsidR="00DE1733" w:rsidRDefault="00F75D6F" w:rsidP="00873191">
      <w:pPr>
        <w:pStyle w:val="Luettelokappale"/>
        <w:numPr>
          <w:ilvl w:val="0"/>
          <w:numId w:val="18"/>
        </w:numPr>
      </w:pPr>
      <w:r>
        <w:t>kirjavinkkaripankissa voisi olla senioreihin erikoistuneita vinkkaajia.</w:t>
      </w:r>
    </w:p>
    <w:p w:rsidR="00DE1733" w:rsidRDefault="00DE1733" w:rsidP="00873191">
      <w:pPr>
        <w:pStyle w:val="Luettelokappale"/>
        <w:numPr>
          <w:ilvl w:val="0"/>
          <w:numId w:val="18"/>
        </w:numPr>
      </w:pPr>
      <w:r>
        <w:t>Facebook: ilmianna työkaveri! Onko hyviä vinkkaajia?</w:t>
      </w:r>
    </w:p>
    <w:p w:rsidR="00873191" w:rsidRDefault="00873191" w:rsidP="00873191">
      <w:pPr>
        <w:pStyle w:val="Luettelokappale"/>
        <w:numPr>
          <w:ilvl w:val="0"/>
          <w:numId w:val="18"/>
        </w:numPr>
      </w:pPr>
      <w:r>
        <w:t xml:space="preserve">Syyskuu voisi olla sopiva aika, saisi vinkit vanhustenviikolle jo käyttöön. </w:t>
      </w:r>
      <w:r w:rsidR="00DE1733">
        <w:t xml:space="preserve">Tai koska syyskuu voi olla kiireinen, kokonaan muu ajankohta tai jakaminen usean muun koulutuksen oheen. </w:t>
      </w:r>
      <w:r w:rsidR="0015127F">
        <w:t>Katsotaan mikä tilanne, onko mahdollista saada syyskuun lopulle vai siirretäänkö.</w:t>
      </w:r>
      <w:r w:rsidR="00F75D6F">
        <w:t xml:space="preserve"> </w:t>
      </w:r>
    </w:p>
    <w:p w:rsidR="00437F35" w:rsidRDefault="00437F35" w:rsidP="00D25FF0"/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Muut esille tulevat asiat</w:t>
      </w:r>
    </w:p>
    <w:p w:rsidR="00413131" w:rsidRDefault="00413131" w:rsidP="00413131">
      <w:pPr>
        <w:pStyle w:val="Luettelokappale"/>
        <w:rPr>
          <w:b/>
        </w:rPr>
      </w:pPr>
    </w:p>
    <w:p w:rsidR="00413131" w:rsidRPr="00413131" w:rsidRDefault="00413131" w:rsidP="00413131">
      <w:pPr>
        <w:pStyle w:val="Luettelokappale"/>
      </w:pPr>
      <w:r w:rsidRPr="00413131">
        <w:t>Katarina</w:t>
      </w:r>
      <w:r>
        <w:t xml:space="preserve"> opintovapaalla liki koko kesän.</w:t>
      </w:r>
    </w:p>
    <w:p w:rsidR="00437F35" w:rsidRDefault="00437F35" w:rsidP="00437F35">
      <w:pPr>
        <w:pStyle w:val="Luettelokappale"/>
      </w:pPr>
    </w:p>
    <w:p w:rsidR="00437F35" w:rsidRDefault="00437F35" w:rsidP="00437F35">
      <w:pPr>
        <w:pStyle w:val="Luettelokappale"/>
        <w:numPr>
          <w:ilvl w:val="0"/>
          <w:numId w:val="16"/>
        </w:numPr>
        <w:rPr>
          <w:b/>
        </w:rPr>
      </w:pPr>
      <w:r w:rsidRPr="00F377E1">
        <w:rPr>
          <w:b/>
        </w:rPr>
        <w:t>Seuraava kokous</w:t>
      </w:r>
    </w:p>
    <w:p w:rsidR="007548D3" w:rsidRPr="007548D3" w:rsidRDefault="007548D3" w:rsidP="007548D3">
      <w:pPr>
        <w:pStyle w:val="Luettelokappale"/>
        <w:rPr>
          <w:b/>
        </w:rPr>
      </w:pPr>
    </w:p>
    <w:p w:rsidR="007548D3" w:rsidRPr="007548D3" w:rsidRDefault="007548D3" w:rsidP="007548D3">
      <w:pPr>
        <w:pStyle w:val="Luettelokappale"/>
      </w:pPr>
      <w:r w:rsidRPr="007548D3">
        <w:t xml:space="preserve">8.8. klo </w:t>
      </w:r>
      <w:r w:rsidR="00884381" w:rsidRPr="007548D3">
        <w:t>14–16</w:t>
      </w:r>
      <w:r w:rsidRPr="007548D3">
        <w:t xml:space="preserve"> Turussa</w:t>
      </w:r>
      <w:r w:rsidR="00884381">
        <w:t>.</w:t>
      </w:r>
    </w:p>
    <w:p w:rsidR="00437F35" w:rsidRDefault="00437F35" w:rsidP="0038480F"/>
    <w:p w:rsidR="00437F35" w:rsidRPr="0038480F" w:rsidRDefault="00437F35" w:rsidP="0038480F"/>
    <w:sectPr w:rsidR="00437F35" w:rsidRPr="0038480F" w:rsidSect="000A0D8E">
      <w:headerReference w:type="even" r:id="rId8"/>
      <w:head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FB" w:rsidRDefault="003E1FFB" w:rsidP="00D45142">
      <w:r>
        <w:separator/>
      </w:r>
    </w:p>
  </w:endnote>
  <w:endnote w:type="continuationSeparator" w:id="0">
    <w:p w:rsidR="003E1FFB" w:rsidRDefault="003E1FF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FB" w:rsidRDefault="003E1FFB" w:rsidP="00D45142">
      <w:r>
        <w:separator/>
      </w:r>
    </w:p>
  </w:footnote>
  <w:footnote w:type="continuationSeparator" w:id="0">
    <w:p w:rsidR="003E1FFB" w:rsidRDefault="003E1FF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5" w:rsidRDefault="00437F35">
    <w:pPr>
      <w:pStyle w:val="Yltunniste"/>
    </w:pPr>
    <w:r>
      <w:t>TURUN KAUPUNGINKIRJASTO</w:t>
    </w:r>
  </w:p>
  <w:p w:rsidR="00820F7B" w:rsidRDefault="00437F35">
    <w:pPr>
      <w:pStyle w:val="Yltunniste"/>
    </w:pPr>
    <w:r>
      <w:t>Varsinais-Suomen kirjastojen seniorityöryhmä</w:t>
    </w:r>
  </w:p>
  <w:p w:rsidR="00437F35" w:rsidRDefault="00873191">
    <w:pPr>
      <w:pStyle w:val="Yltunniste"/>
    </w:pPr>
    <w:r>
      <w:t>Muistio</w:t>
    </w:r>
    <w:r w:rsidR="00437F35">
      <w:t xml:space="preserve"> </w:t>
    </w:r>
    <w:r w:rsidR="006E2289">
      <w:t>8.5</w:t>
    </w:r>
    <w:r w:rsidR="00D25FF0"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6F3F"/>
    <w:multiLevelType w:val="hybridMultilevel"/>
    <w:tmpl w:val="21E831E4"/>
    <w:lvl w:ilvl="0" w:tplc="E780BC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77374"/>
    <w:multiLevelType w:val="hybridMultilevel"/>
    <w:tmpl w:val="ABE63528"/>
    <w:lvl w:ilvl="0" w:tplc="2F1828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AE7410"/>
    <w:multiLevelType w:val="hybridMultilevel"/>
    <w:tmpl w:val="69382558"/>
    <w:lvl w:ilvl="0" w:tplc="0AA25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 w15:restartNumberingAfterBreak="0">
    <w:nsid w:val="28F733DD"/>
    <w:multiLevelType w:val="hybridMultilevel"/>
    <w:tmpl w:val="A614E718"/>
    <w:lvl w:ilvl="0" w:tplc="2FB21F7E">
      <w:numFmt w:val="bullet"/>
      <w:lvlText w:val="-"/>
      <w:lvlJc w:val="left"/>
      <w:pPr>
        <w:ind w:left="283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5" w15:restartNumberingAfterBreak="0">
    <w:nsid w:val="38611E39"/>
    <w:multiLevelType w:val="hybridMultilevel"/>
    <w:tmpl w:val="C344C3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 w15:restartNumberingAfterBreak="0">
    <w:nsid w:val="41273D74"/>
    <w:multiLevelType w:val="hybridMultilevel"/>
    <w:tmpl w:val="6FC45646"/>
    <w:lvl w:ilvl="0" w:tplc="F668BE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 w15:restartNumberingAfterBreak="0">
    <w:nsid w:val="61ED7E21"/>
    <w:multiLevelType w:val="hybridMultilevel"/>
    <w:tmpl w:val="7AE295B4"/>
    <w:lvl w:ilvl="0" w:tplc="46385E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BE3917"/>
    <w:multiLevelType w:val="hybridMultilevel"/>
    <w:tmpl w:val="F8EE853E"/>
    <w:lvl w:ilvl="0" w:tplc="7FE2A91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 w15:restartNumberingAfterBreak="0">
    <w:nsid w:val="7A4E592E"/>
    <w:multiLevelType w:val="hybridMultilevel"/>
    <w:tmpl w:val="24B45850"/>
    <w:lvl w:ilvl="0" w:tplc="41326D6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2"/>
  </w:num>
  <w:num w:numId="17">
    <w:abstractNumId w:val="11"/>
  </w:num>
  <w:num w:numId="18">
    <w:abstractNumId w:val="19"/>
  </w:num>
  <w:num w:numId="19">
    <w:abstractNumId w:val="14"/>
  </w:num>
  <w:num w:numId="20">
    <w:abstractNumId w:val="1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5C"/>
    <w:rsid w:val="00010C1D"/>
    <w:rsid w:val="00021039"/>
    <w:rsid w:val="00024DD7"/>
    <w:rsid w:val="000634FB"/>
    <w:rsid w:val="00087BB8"/>
    <w:rsid w:val="000A01C5"/>
    <w:rsid w:val="000A0D8E"/>
    <w:rsid w:val="000C58DC"/>
    <w:rsid w:val="0015127F"/>
    <w:rsid w:val="001E4029"/>
    <w:rsid w:val="001F2B8E"/>
    <w:rsid w:val="00221647"/>
    <w:rsid w:val="002C1CFF"/>
    <w:rsid w:val="002E56FF"/>
    <w:rsid w:val="002F6053"/>
    <w:rsid w:val="00377D27"/>
    <w:rsid w:val="0038480F"/>
    <w:rsid w:val="003B1AEE"/>
    <w:rsid w:val="003E1FFB"/>
    <w:rsid w:val="00402038"/>
    <w:rsid w:val="00413131"/>
    <w:rsid w:val="00437F35"/>
    <w:rsid w:val="0045789B"/>
    <w:rsid w:val="004E3C33"/>
    <w:rsid w:val="005A1AB9"/>
    <w:rsid w:val="005D35CB"/>
    <w:rsid w:val="005E0D42"/>
    <w:rsid w:val="00606488"/>
    <w:rsid w:val="00654E35"/>
    <w:rsid w:val="00693674"/>
    <w:rsid w:val="006E2289"/>
    <w:rsid w:val="006E38D5"/>
    <w:rsid w:val="00751238"/>
    <w:rsid w:val="007548D3"/>
    <w:rsid w:val="00760019"/>
    <w:rsid w:val="00820F7B"/>
    <w:rsid w:val="00862927"/>
    <w:rsid w:val="00873191"/>
    <w:rsid w:val="00884381"/>
    <w:rsid w:val="00893CEB"/>
    <w:rsid w:val="008D721A"/>
    <w:rsid w:val="00931D9F"/>
    <w:rsid w:val="00936891"/>
    <w:rsid w:val="00975673"/>
    <w:rsid w:val="009B0E7A"/>
    <w:rsid w:val="00A230CB"/>
    <w:rsid w:val="00A31BEF"/>
    <w:rsid w:val="00A34000"/>
    <w:rsid w:val="00A406CC"/>
    <w:rsid w:val="00B1319E"/>
    <w:rsid w:val="00B53817"/>
    <w:rsid w:val="00B6437B"/>
    <w:rsid w:val="00B84AC0"/>
    <w:rsid w:val="00B91E39"/>
    <w:rsid w:val="00BB135C"/>
    <w:rsid w:val="00BB2DD8"/>
    <w:rsid w:val="00BB764C"/>
    <w:rsid w:val="00BF602F"/>
    <w:rsid w:val="00C36AED"/>
    <w:rsid w:val="00C746B7"/>
    <w:rsid w:val="00CD36D7"/>
    <w:rsid w:val="00CE39F0"/>
    <w:rsid w:val="00D10C57"/>
    <w:rsid w:val="00D25FF0"/>
    <w:rsid w:val="00D42981"/>
    <w:rsid w:val="00D45142"/>
    <w:rsid w:val="00D47A9B"/>
    <w:rsid w:val="00D64434"/>
    <w:rsid w:val="00DA6877"/>
    <w:rsid w:val="00DE0CFF"/>
    <w:rsid w:val="00DE1733"/>
    <w:rsid w:val="00E100B8"/>
    <w:rsid w:val="00E33768"/>
    <w:rsid w:val="00E73F6A"/>
    <w:rsid w:val="00EB60ED"/>
    <w:rsid w:val="00EB6C3D"/>
    <w:rsid w:val="00ED11CA"/>
    <w:rsid w:val="00F04A0E"/>
    <w:rsid w:val="00F0664F"/>
    <w:rsid w:val="00F2521E"/>
    <w:rsid w:val="00F377E1"/>
    <w:rsid w:val="00F75D6F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EB27C3-558A-4F53-B71A-3A102233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43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77D0-0C46-4F56-BD88-D2DC7AD2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382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Kapiainen Katarina</dc:creator>
  <cp:lastModifiedBy>Kapiainen Katarina</cp:lastModifiedBy>
  <cp:revision>11</cp:revision>
  <dcterms:created xsi:type="dcterms:W3CDTF">2017-05-08T09:48:00Z</dcterms:created>
  <dcterms:modified xsi:type="dcterms:W3CDTF">2017-05-24T14:28:00Z</dcterms:modified>
</cp:coreProperties>
</file>