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B9EC" w14:textId="77777777" w:rsidR="00611CA3" w:rsidRPr="00611CA3" w:rsidRDefault="00611CA3" w:rsidP="00611CA3">
      <w:pPr>
        <w:jc w:val="center"/>
        <w:rPr>
          <w:rFonts w:ascii="Berlin Sans FB" w:eastAsia="Times New Roman" w:hAnsi="Berlin Sans FB" w:cs="Calibri"/>
          <w:color w:val="000000"/>
          <w:sz w:val="96"/>
          <w:szCs w:val="96"/>
          <w:lang w:eastAsia="fi-FI"/>
        </w:rPr>
      </w:pPr>
      <w:r w:rsidRPr="00611CA3">
        <w:rPr>
          <w:rFonts w:ascii="Berlin Sans FB" w:eastAsia="Times New Roman" w:hAnsi="Berlin Sans FB" w:cs="Calibri"/>
          <w:color w:val="000000"/>
          <w:sz w:val="96"/>
          <w:szCs w:val="96"/>
          <w:lang w:eastAsia="fi-FI"/>
        </w:rPr>
        <w:t>PÖYTÄHUISPAUS</w:t>
      </w:r>
    </w:p>
    <w:p w14:paraId="6569B9ED" w14:textId="77777777" w:rsidR="00611CA3" w:rsidRPr="00611CA3" w:rsidRDefault="00611CA3" w:rsidP="00611CA3">
      <w:pPr>
        <w:rPr>
          <w:rFonts w:ascii="Berlin Sans FB" w:eastAsia="Times New Roman" w:hAnsi="Berlin Sans FB" w:cs="Calibri"/>
          <w:color w:val="000000"/>
          <w:sz w:val="24"/>
          <w:szCs w:val="24"/>
          <w:lang w:eastAsia="fi-FI"/>
        </w:rPr>
      </w:pPr>
    </w:p>
    <w:p w14:paraId="6569B9EE" w14:textId="77777777" w:rsidR="00E51C31" w:rsidRDefault="00E51C31" w:rsidP="00611CA3">
      <w:pPr>
        <w:spacing w:line="276" w:lineRule="auto"/>
        <w:rPr>
          <w:rFonts w:ascii="Gisha" w:eastAsia="Adobe Fan Heiti Std B" w:hAnsi="Gisha" w:cs="Gisha"/>
          <w:color w:val="000000"/>
          <w:sz w:val="40"/>
          <w:szCs w:val="40"/>
          <w:lang w:eastAsia="fi-FI"/>
        </w:rPr>
      </w:pPr>
    </w:p>
    <w:p w14:paraId="6569B9EF" w14:textId="77777777" w:rsidR="00611CA3" w:rsidRPr="00611CA3" w:rsidRDefault="00611CA3" w:rsidP="00611CA3">
      <w:pPr>
        <w:spacing w:line="276" w:lineRule="auto"/>
        <w:rPr>
          <w:rFonts w:ascii="Gisha" w:eastAsia="Adobe Fan Heiti Std B" w:hAnsi="Gisha" w:cs="Gisha"/>
          <w:color w:val="000000"/>
          <w:sz w:val="40"/>
          <w:szCs w:val="40"/>
          <w:lang w:eastAsia="fi-FI"/>
        </w:rPr>
      </w:pPr>
      <w:r w:rsidRPr="00611CA3"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>Heitä kaatoa ja yritä saada se vanteen</w:t>
      </w:r>
      <w:r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 xml:space="preserve"> läpi vastustajasi </w:t>
      </w:r>
      <w:r w:rsidRPr="00611CA3"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>kuppiin. Puolustaja voi yrittää estää kaatoa</w:t>
      </w:r>
      <w:r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 xml:space="preserve"> osumasta </w:t>
      </w:r>
      <w:r w:rsidRPr="00611CA3"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>käyttämällä käsiään esteinä luudanvarren tavoin.</w:t>
      </w:r>
    </w:p>
    <w:p w14:paraId="6569B9F0" w14:textId="77777777" w:rsidR="00611CA3" w:rsidRPr="00611CA3" w:rsidRDefault="00611CA3" w:rsidP="00611CA3">
      <w:pPr>
        <w:spacing w:line="276" w:lineRule="auto"/>
        <w:rPr>
          <w:rFonts w:ascii="Gisha" w:eastAsia="Adobe Fan Heiti Std B" w:hAnsi="Gisha" w:cs="Gisha"/>
          <w:color w:val="000000"/>
          <w:sz w:val="40"/>
          <w:szCs w:val="40"/>
          <w:lang w:eastAsia="fi-FI"/>
        </w:rPr>
      </w:pPr>
    </w:p>
    <w:p w14:paraId="6569B9F1" w14:textId="77777777" w:rsidR="00611CA3" w:rsidRPr="00611CA3" w:rsidRDefault="00C6325C" w:rsidP="00611CA3">
      <w:pPr>
        <w:spacing w:line="276" w:lineRule="auto"/>
        <w:rPr>
          <w:rFonts w:ascii="Gisha" w:eastAsia="Adobe Fan Heiti Std B" w:hAnsi="Gisha" w:cs="Gisha"/>
          <w:color w:val="000000"/>
          <w:sz w:val="40"/>
          <w:szCs w:val="40"/>
          <w:lang w:eastAsia="fi-FI"/>
        </w:rPr>
      </w:pPr>
      <w:r>
        <w:rPr>
          <w:rFonts w:ascii="Gisha" w:eastAsia="Adobe Fan Heiti Std B" w:hAnsi="Gisha" w:cs="Gisha"/>
          <w:color w:val="000000"/>
          <w:sz w:val="40"/>
          <w:szCs w:val="40"/>
          <w:lang w:eastAsia="fi-FI"/>
        </w:rPr>
        <w:t>Jos kaato osuu kuppiin, on vastustajalla mahdollisuus tasoitukseen. Mikäli vastustaja epäonnistuu, olet voittanut. Jos hän tasoittaa, alkaa uusi kierros.</w:t>
      </w:r>
    </w:p>
    <w:p w14:paraId="6569B9F2" w14:textId="456E6641" w:rsidR="002F6053" w:rsidRPr="00611CA3" w:rsidRDefault="00611CA3" w:rsidP="00611CA3">
      <w:pPr>
        <w:spacing w:line="276" w:lineRule="auto"/>
        <w:rPr>
          <w:rFonts w:ascii="Gisha" w:eastAsia="Adobe Fan Heiti Std B" w:hAnsi="Gisha" w:cs="Gisha"/>
          <w:color w:val="000000"/>
          <w:sz w:val="40"/>
          <w:szCs w:val="40"/>
          <w:lang w:eastAsia="fi-FI"/>
        </w:rPr>
      </w:pPr>
      <w:bookmarkStart w:id="0" w:name="_GoBack"/>
      <w:bookmarkEnd w:id="0"/>
      <w:r w:rsidRPr="00611CA3">
        <w:t xml:space="preserve"> </w:t>
      </w:r>
    </w:p>
    <w:sectPr w:rsidR="002F6053" w:rsidRPr="00611CA3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B9F7" w14:textId="77777777" w:rsidR="00611CA3" w:rsidRDefault="00611CA3" w:rsidP="00D45142">
      <w:r>
        <w:separator/>
      </w:r>
    </w:p>
  </w:endnote>
  <w:endnote w:type="continuationSeparator" w:id="0">
    <w:p w14:paraId="6569B9F8" w14:textId="77777777" w:rsidR="00611CA3" w:rsidRDefault="00611CA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C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D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F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B9F5" w14:textId="77777777" w:rsidR="00611CA3" w:rsidRDefault="00611CA3" w:rsidP="00D45142">
      <w:r>
        <w:separator/>
      </w:r>
    </w:p>
  </w:footnote>
  <w:footnote w:type="continuationSeparator" w:id="0">
    <w:p w14:paraId="6569B9F6" w14:textId="77777777" w:rsidR="00611CA3" w:rsidRDefault="00611CA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9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569B9FA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B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B9FE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A3"/>
    <w:rsid w:val="00010C1D"/>
    <w:rsid w:val="00024DD7"/>
    <w:rsid w:val="000634FB"/>
    <w:rsid w:val="000A01C5"/>
    <w:rsid w:val="000A0D8E"/>
    <w:rsid w:val="001E4029"/>
    <w:rsid w:val="001F2B8E"/>
    <w:rsid w:val="00217171"/>
    <w:rsid w:val="00221647"/>
    <w:rsid w:val="002A420F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11CA3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6325C"/>
    <w:rsid w:val="00D10C57"/>
    <w:rsid w:val="00D42981"/>
    <w:rsid w:val="00D45142"/>
    <w:rsid w:val="00D47A9B"/>
    <w:rsid w:val="00D64434"/>
    <w:rsid w:val="00DE0CFF"/>
    <w:rsid w:val="00E100B8"/>
    <w:rsid w:val="00E51C31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9B9EC"/>
  <w15:chartTrackingRefBased/>
  <w15:docId w15:val="{6724DB71-9585-4E47-9558-006D97A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fddf95a8-4212-4c75-aa47-825fdb3d0c2a">Harry Potter</Aihe>
    <TurkuDoTku_Description xmlns="http://schemas.microsoft.com/sharepoint/v3" xsi:nil="true"/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Muistiinpano</TermName>
          <TermId xmlns="http://schemas.microsoft.com/office/infopath/2007/PartnerControls">682ed8b5-be70-4404-a443-d5e63aeb3f14</TermId>
        </TermInfo>
      </Terms>
    </TurkuDoTku_Text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D4F6BDEEDB731A4EA52FE15AA3FA5D34" ma:contentTypeVersion="28" ma:contentTypeDescription="Luo uusi asiakirja." ma:contentTypeScope="" ma:versionID="d6e52eb327faf462ef574d41a2316d0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fddf95a8-4212-4c75-aa47-825fdb3d0c2a" targetNamespace="http://schemas.microsoft.com/office/2006/metadata/properties" ma:root="true" ma:fieldsID="c6310363b7d16b3ca479f30391504291" ns1:_="" ns2:_="" ns3:_="">
    <xsd:import namespace="http://schemas.microsoft.com/sharepoint/v3"/>
    <xsd:import namespace="b7caa62b-7ad8-4ac0-91e3-d215c04b2f01"/>
    <xsd:import namespace="fddf95a8-4212-4c75-aa47-825fdb3d0c2a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5a8-4212-4c75-aa47-825fdb3d0c2a" elementFormDefault="qualified">
    <xsd:import namespace="http://schemas.microsoft.com/office/2006/documentManagement/types"/>
    <xsd:import namespace="http://schemas.microsoft.com/office/infopath/2007/PartnerControls"/>
    <xsd:element name="Aihe" ma:index="16" nillable="true" ma:displayName="Aihe" ma:format="Dropdown" ma:internalName="Aihe">
      <xsd:simpleType>
        <xsd:restriction base="dms:Choice">
          <xsd:enumeration value="Harry Potter"/>
          <xsd:enumeration value="Mukulakino"/>
          <xsd:enumeration value="Saagan info-t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A2E4-0BAE-49F1-8B3C-11438AD4B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3E5E-031F-45EA-9984-F8BA808AF39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b7caa62b-7ad8-4ac0-91e3-d215c04b2f01"/>
    <ds:schemaRef ds:uri="fddf95a8-4212-4c75-aa47-825fdb3d0c2a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C7444B-9C1E-42CB-95FC-101A9C9B7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fddf95a8-4212-4c75-aa47-825fdb3d0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ABC3E-67E0-4559-A1C7-015A016D88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704D68-B92D-413C-A038-7FA94DEDC0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C500866-1C4F-4F9E-BC3B-BB20CC57454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E6375F9-9764-412F-B3F5-C81A913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Pauliina</dc:creator>
  <cp:keywords/>
  <dc:description/>
  <cp:lastModifiedBy>Pylkkö Leena</cp:lastModifiedBy>
  <cp:revision>2</cp:revision>
  <cp:lastPrinted>2017-02-02T12:43:00Z</cp:lastPrinted>
  <dcterms:created xsi:type="dcterms:W3CDTF">2018-03-27T05:51:00Z</dcterms:created>
  <dcterms:modified xsi:type="dcterms:W3CDTF">2018-03-27T05:51:00Z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0x010100B231D0CFD3F64B10A09B2DADA4F4A7A100DA11049554524495929F60A7935A863400D4F6BDEEDB731A4EA52FE15AA3FA5D34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4" name="TurkuDoTku_PresentationMaterialType">
    <vt:lpwstr>4;#Diaesitys|29bf125c-3304-4b20-a038-e327a30ca536</vt:lpwstr>
  </property>
  <property fmtid="{D5CDD505-2E9C-101B-9397-08002B2CF9AE}" pid="5" name="TurkuDoTku_Language">
    <vt:lpwstr>3;#Suomi|ddab1725-3888-478f-9c8c-3eeceecd16e9</vt:lpwstr>
  </property>
  <property fmtid="{D5CDD505-2E9C-101B-9397-08002B2CF9AE}" pid="6" name="TaxCatchAll">
    <vt:lpwstr>16;#Muistiinpano|682ed8b5-be70-4404-a443-d5e63aeb3f14;#4;#Diaesitys|29bf125c-3304-4b20-a038-e327a30ca536;#3;#Suomi|ddab1725-3888-478f-9c8c-3eeceecd16e9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TextType">
    <vt:lpwstr>16;#Muistiinpano|682ed8b5-be70-4404-a443-d5e63aeb3f14</vt:lpwstr>
  </property>
</Properties>
</file>