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5A8" w:rsidRDefault="004958C8">
      <w:pPr>
        <w:rPr>
          <w:sz w:val="36"/>
          <w:szCs w:val="36"/>
        </w:rPr>
      </w:pPr>
      <w:r>
        <w:rPr>
          <w:sz w:val="36"/>
          <w:szCs w:val="36"/>
        </w:rPr>
        <w:t>Pakohuone kirjaston tapaan</w:t>
      </w:r>
    </w:p>
    <w:p w:rsidR="004958C8" w:rsidRPr="004958C8" w:rsidRDefault="004958C8" w:rsidP="004958C8">
      <w:pPr>
        <w:rPr>
          <w:sz w:val="28"/>
          <w:szCs w:val="28"/>
        </w:rPr>
      </w:pPr>
      <w:r w:rsidRPr="004958C8">
        <w:rPr>
          <w:sz w:val="28"/>
          <w:szCs w:val="28"/>
        </w:rPr>
        <w:t>Tarina – miksi jäimme jumiin kirjastoon.</w:t>
      </w:r>
    </w:p>
    <w:p w:rsidR="004958C8" w:rsidRDefault="004958C8" w:rsidP="004958C8">
      <w:pPr>
        <w:pStyle w:val="Luettelokappale"/>
        <w:rPr>
          <w:sz w:val="24"/>
          <w:szCs w:val="24"/>
        </w:rPr>
      </w:pPr>
      <w:r>
        <w:rPr>
          <w:sz w:val="24"/>
          <w:szCs w:val="24"/>
        </w:rPr>
        <w:t>Siksi, että kirjaston ilkeä kummitus varasti kirjaston avaimen ja laittoi oven takalukkoon. Meillä on tunti aikaa selvittää sen jättämät vihjeet päästäksemme ulos. Mikäli emme onnistu, kummitus on uhannut laittaa meidät erilaisten kauhukirjojen sisälle.</w:t>
      </w:r>
    </w:p>
    <w:p w:rsidR="004958C8" w:rsidRDefault="004958C8" w:rsidP="004958C8">
      <w:pPr>
        <w:pStyle w:val="Luettelokappale"/>
        <w:rPr>
          <w:sz w:val="24"/>
          <w:szCs w:val="24"/>
        </w:rPr>
      </w:pPr>
      <w:r>
        <w:rPr>
          <w:sz w:val="24"/>
          <w:szCs w:val="24"/>
        </w:rPr>
        <w:t>Kummitus jätti meille neljä tehtävää, jotka meidän tulee ratkaista.</w:t>
      </w:r>
    </w:p>
    <w:p w:rsidR="004958C8" w:rsidRDefault="004958C8" w:rsidP="004958C8">
      <w:pPr>
        <w:rPr>
          <w:sz w:val="24"/>
          <w:szCs w:val="24"/>
        </w:rPr>
      </w:pPr>
      <w:r>
        <w:rPr>
          <w:sz w:val="24"/>
          <w:szCs w:val="24"/>
        </w:rPr>
        <w:t>Tehtävä nro 1.</w:t>
      </w:r>
    </w:p>
    <w:p w:rsidR="00772365" w:rsidRDefault="00BB767C" w:rsidP="004958C8">
      <w:pPr>
        <w:rPr>
          <w:sz w:val="24"/>
          <w:szCs w:val="24"/>
        </w:rPr>
      </w:pPr>
      <w:r>
        <w:rPr>
          <w:sz w:val="24"/>
          <w:szCs w:val="24"/>
        </w:rPr>
        <w:t>KIRJALLINEN RISTIKKO</w:t>
      </w:r>
    </w:p>
    <w:p w:rsidR="00BB767C" w:rsidRPr="004958C8" w:rsidRDefault="00772365" w:rsidP="004958C8">
      <w:pPr>
        <w:rPr>
          <w:sz w:val="24"/>
          <w:szCs w:val="24"/>
        </w:rPr>
      </w:pPr>
      <w:r>
        <w:rPr>
          <w:noProof/>
          <w:sz w:val="24"/>
          <w:szCs w:val="24"/>
          <w:lang w:eastAsia="fi-FI"/>
        </w:rPr>
        <mc:AlternateContent>
          <mc:Choice Requires="wps">
            <w:drawing>
              <wp:anchor distT="0" distB="0" distL="114300" distR="114300" simplePos="0" relativeHeight="251671552" behindDoc="1" locked="0" layoutInCell="1" allowOverlap="1">
                <wp:simplePos x="0" y="0"/>
                <wp:positionH relativeFrom="column">
                  <wp:posOffset>1489710</wp:posOffset>
                </wp:positionH>
                <wp:positionV relativeFrom="paragraph">
                  <wp:posOffset>201930</wp:posOffset>
                </wp:positionV>
                <wp:extent cx="219075" cy="285750"/>
                <wp:effectExtent l="19050" t="0" r="28575" b="38100"/>
                <wp:wrapNone/>
                <wp:docPr id="1" name="Alanuoli 1"/>
                <wp:cNvGraphicFramePr/>
                <a:graphic xmlns:a="http://schemas.openxmlformats.org/drawingml/2006/main">
                  <a:graphicData uri="http://schemas.microsoft.com/office/word/2010/wordprocessingShape">
                    <wps:wsp>
                      <wps:cNvSpPr/>
                      <wps:spPr>
                        <a:xfrm>
                          <a:off x="0" y="0"/>
                          <a:ext cx="219075" cy="2857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3A491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lanuoli 1" o:spid="_x0000_s1026" type="#_x0000_t67" style="position:absolute;margin-left:117.3pt;margin-top:15.9pt;width:17.25pt;height:2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" adj="13320" fillcolor="#4f81bd [3204]" strokecolor="#243f60 [1604]" strokeweight="2pt"/>
            </w:pict>
          </mc:Fallback>
        </mc:AlternateContent>
      </w:r>
      <w:r w:rsidR="00BB767C">
        <w:rPr>
          <w:sz w:val="24"/>
          <w:szCs w:val="24"/>
        </w:rPr>
        <w:t xml:space="preserve">Ratkaise oheinen ristikko annettujen vihjeiden avulla. </w:t>
      </w:r>
    </w:p>
    <w:tbl>
      <w:tblPr>
        <w:tblStyle w:val="TaulukkoRuudukko"/>
        <w:tblpPr w:leftFromText="141" w:rightFromText="141" w:vertAnchor="page" w:horzAnchor="margin" w:tblpY="6166"/>
        <w:tblW w:w="10314" w:type="dxa"/>
        <w:tblLook w:val="04A0" w:firstRow="1" w:lastRow="0" w:firstColumn="1" w:lastColumn="0" w:noHBand="0" w:noVBand="1"/>
      </w:tblPr>
      <w:tblGrid>
        <w:gridCol w:w="585"/>
        <w:gridCol w:w="549"/>
        <w:gridCol w:w="567"/>
        <w:gridCol w:w="567"/>
        <w:gridCol w:w="709"/>
        <w:gridCol w:w="708"/>
        <w:gridCol w:w="567"/>
        <w:gridCol w:w="567"/>
        <w:gridCol w:w="567"/>
        <w:gridCol w:w="4928"/>
      </w:tblGrid>
      <w:tr w:rsidR="00772365" w:rsidRPr="008C05DA" w:rsidTr="00772365">
        <w:tc>
          <w:tcPr>
            <w:tcW w:w="585" w:type="dxa"/>
            <w:shd w:val="clear" w:color="auto" w:fill="000000" w:themeFill="text1"/>
          </w:tcPr>
          <w:p w:rsidR="00772365" w:rsidRPr="008C05DA" w:rsidRDefault="00772365" w:rsidP="00772365">
            <w:pPr>
              <w:rPr>
                <w:sz w:val="28"/>
                <w:szCs w:val="28"/>
              </w:rPr>
            </w:pPr>
          </w:p>
        </w:tc>
        <w:tc>
          <w:tcPr>
            <w:tcW w:w="549" w:type="dxa"/>
            <w:shd w:val="clear" w:color="auto" w:fill="000000" w:themeFill="text1"/>
          </w:tcPr>
          <w:p w:rsidR="00772365" w:rsidRPr="008C05DA" w:rsidRDefault="00772365" w:rsidP="00772365">
            <w:pPr>
              <w:rPr>
                <w:sz w:val="28"/>
                <w:szCs w:val="28"/>
              </w:rPr>
            </w:pPr>
          </w:p>
        </w:tc>
        <w:tc>
          <w:tcPr>
            <w:tcW w:w="567" w:type="dxa"/>
            <w:shd w:val="clear" w:color="auto" w:fill="000000" w:themeFill="text1"/>
          </w:tcPr>
          <w:p w:rsidR="00772365" w:rsidRPr="008C05DA" w:rsidRDefault="00772365" w:rsidP="00772365">
            <w:pPr>
              <w:rPr>
                <w:sz w:val="28"/>
                <w:szCs w:val="28"/>
              </w:rPr>
            </w:pPr>
          </w:p>
        </w:tc>
        <w:tc>
          <w:tcPr>
            <w:tcW w:w="567" w:type="dxa"/>
          </w:tcPr>
          <w:p w:rsidR="00772365" w:rsidRPr="008C05DA" w:rsidRDefault="00772365" w:rsidP="00772365">
            <w:pPr>
              <w:rPr>
                <w:sz w:val="28"/>
                <w:szCs w:val="28"/>
              </w:rPr>
            </w:pPr>
          </w:p>
        </w:tc>
        <w:tc>
          <w:tcPr>
            <w:tcW w:w="709" w:type="dxa"/>
            <w:shd w:val="clear" w:color="auto" w:fill="F2F2F2" w:themeFill="background1" w:themeFillShade="F2"/>
          </w:tcPr>
          <w:p w:rsidR="00772365" w:rsidRPr="008C05DA" w:rsidRDefault="00772365" w:rsidP="00772365">
            <w:pPr>
              <w:rPr>
                <w:sz w:val="28"/>
                <w:szCs w:val="28"/>
              </w:rPr>
            </w:pPr>
          </w:p>
        </w:tc>
        <w:tc>
          <w:tcPr>
            <w:tcW w:w="708" w:type="dxa"/>
          </w:tcPr>
          <w:p w:rsidR="00772365" w:rsidRPr="008C05DA" w:rsidRDefault="00772365" w:rsidP="00772365">
            <w:pPr>
              <w:rPr>
                <w:sz w:val="28"/>
                <w:szCs w:val="28"/>
              </w:rPr>
            </w:pPr>
          </w:p>
        </w:tc>
        <w:tc>
          <w:tcPr>
            <w:tcW w:w="567" w:type="dxa"/>
          </w:tcPr>
          <w:p w:rsidR="00772365" w:rsidRPr="008C05DA" w:rsidRDefault="00772365" w:rsidP="00772365">
            <w:pPr>
              <w:rPr>
                <w:sz w:val="28"/>
                <w:szCs w:val="28"/>
              </w:rPr>
            </w:pPr>
          </w:p>
        </w:tc>
        <w:tc>
          <w:tcPr>
            <w:tcW w:w="567" w:type="dxa"/>
            <w:shd w:val="clear" w:color="auto" w:fill="000000" w:themeFill="text1"/>
          </w:tcPr>
          <w:p w:rsidR="00772365" w:rsidRPr="008C05DA" w:rsidRDefault="00772365" w:rsidP="00772365">
            <w:pPr>
              <w:rPr>
                <w:sz w:val="28"/>
                <w:szCs w:val="28"/>
              </w:rPr>
            </w:pPr>
          </w:p>
        </w:tc>
        <w:tc>
          <w:tcPr>
            <w:tcW w:w="567" w:type="dxa"/>
            <w:shd w:val="clear" w:color="auto" w:fill="000000" w:themeFill="text1"/>
          </w:tcPr>
          <w:p w:rsidR="00772365" w:rsidRPr="008C05DA" w:rsidRDefault="00772365" w:rsidP="00772365">
            <w:pPr>
              <w:rPr>
                <w:sz w:val="28"/>
                <w:szCs w:val="28"/>
              </w:rPr>
            </w:pPr>
          </w:p>
        </w:tc>
        <w:tc>
          <w:tcPr>
            <w:tcW w:w="4928" w:type="dxa"/>
          </w:tcPr>
          <w:p w:rsidR="00772365" w:rsidRPr="008C05DA" w:rsidRDefault="00772365" w:rsidP="00772365">
            <w:pPr>
              <w:rPr>
                <w:sz w:val="28"/>
                <w:szCs w:val="28"/>
              </w:rPr>
            </w:pPr>
            <w:r w:rsidRPr="008C05DA">
              <w:rPr>
                <w:sz w:val="28"/>
                <w:szCs w:val="28"/>
              </w:rPr>
              <w:t xml:space="preserve">Timo </w:t>
            </w:r>
            <w:proofErr w:type="spellStart"/>
            <w:r w:rsidRPr="008C05DA">
              <w:rPr>
                <w:sz w:val="28"/>
                <w:szCs w:val="28"/>
              </w:rPr>
              <w:t>Parvelan</w:t>
            </w:r>
            <w:proofErr w:type="spellEnd"/>
            <w:r w:rsidRPr="008C05DA">
              <w:rPr>
                <w:sz w:val="28"/>
                <w:szCs w:val="28"/>
              </w:rPr>
              <w:t xml:space="preserve"> tyttöhahmo</w:t>
            </w:r>
          </w:p>
        </w:tc>
      </w:tr>
      <w:tr w:rsidR="00772365" w:rsidRPr="008C05DA" w:rsidTr="00772365">
        <w:tc>
          <w:tcPr>
            <w:tcW w:w="585" w:type="dxa"/>
          </w:tcPr>
          <w:p w:rsidR="00772365" w:rsidRPr="008C05DA" w:rsidRDefault="00772365" w:rsidP="00772365">
            <w:pPr>
              <w:rPr>
                <w:sz w:val="28"/>
                <w:szCs w:val="28"/>
              </w:rPr>
            </w:pPr>
          </w:p>
        </w:tc>
        <w:tc>
          <w:tcPr>
            <w:tcW w:w="549" w:type="dxa"/>
          </w:tcPr>
          <w:p w:rsidR="00772365" w:rsidRPr="008C05DA" w:rsidRDefault="00772365" w:rsidP="00772365">
            <w:pPr>
              <w:rPr>
                <w:sz w:val="28"/>
                <w:szCs w:val="28"/>
              </w:rPr>
            </w:pPr>
          </w:p>
        </w:tc>
        <w:tc>
          <w:tcPr>
            <w:tcW w:w="567" w:type="dxa"/>
          </w:tcPr>
          <w:p w:rsidR="00772365" w:rsidRPr="008C05DA" w:rsidRDefault="00772365" w:rsidP="00772365">
            <w:pPr>
              <w:rPr>
                <w:sz w:val="28"/>
                <w:szCs w:val="28"/>
              </w:rPr>
            </w:pPr>
          </w:p>
        </w:tc>
        <w:tc>
          <w:tcPr>
            <w:tcW w:w="567" w:type="dxa"/>
          </w:tcPr>
          <w:p w:rsidR="00772365" w:rsidRPr="008C05DA" w:rsidRDefault="00772365" w:rsidP="00772365">
            <w:pPr>
              <w:rPr>
                <w:sz w:val="28"/>
                <w:szCs w:val="28"/>
              </w:rPr>
            </w:pPr>
          </w:p>
        </w:tc>
        <w:tc>
          <w:tcPr>
            <w:tcW w:w="709" w:type="dxa"/>
            <w:shd w:val="clear" w:color="auto" w:fill="F2F2F2" w:themeFill="background1" w:themeFillShade="F2"/>
          </w:tcPr>
          <w:p w:rsidR="00772365" w:rsidRPr="008C05DA" w:rsidRDefault="00772365" w:rsidP="00772365">
            <w:pPr>
              <w:rPr>
                <w:sz w:val="28"/>
                <w:szCs w:val="28"/>
              </w:rPr>
            </w:pPr>
          </w:p>
        </w:tc>
        <w:tc>
          <w:tcPr>
            <w:tcW w:w="708" w:type="dxa"/>
            <w:shd w:val="clear" w:color="auto" w:fill="000000" w:themeFill="text1"/>
          </w:tcPr>
          <w:p w:rsidR="00772365" w:rsidRPr="008C05DA" w:rsidRDefault="00772365" w:rsidP="00772365">
            <w:pPr>
              <w:rPr>
                <w:sz w:val="28"/>
                <w:szCs w:val="28"/>
              </w:rPr>
            </w:pPr>
          </w:p>
        </w:tc>
        <w:tc>
          <w:tcPr>
            <w:tcW w:w="567" w:type="dxa"/>
            <w:shd w:val="clear" w:color="auto" w:fill="000000" w:themeFill="text1"/>
          </w:tcPr>
          <w:p w:rsidR="00772365" w:rsidRPr="008C05DA" w:rsidRDefault="00772365" w:rsidP="00772365">
            <w:pPr>
              <w:rPr>
                <w:sz w:val="28"/>
                <w:szCs w:val="28"/>
              </w:rPr>
            </w:pPr>
          </w:p>
        </w:tc>
        <w:tc>
          <w:tcPr>
            <w:tcW w:w="567" w:type="dxa"/>
            <w:shd w:val="clear" w:color="auto" w:fill="000000" w:themeFill="text1"/>
          </w:tcPr>
          <w:p w:rsidR="00772365" w:rsidRPr="008C05DA" w:rsidRDefault="00772365" w:rsidP="00772365">
            <w:pPr>
              <w:rPr>
                <w:sz w:val="28"/>
                <w:szCs w:val="28"/>
              </w:rPr>
            </w:pPr>
          </w:p>
        </w:tc>
        <w:tc>
          <w:tcPr>
            <w:tcW w:w="567" w:type="dxa"/>
            <w:shd w:val="clear" w:color="auto" w:fill="000000" w:themeFill="text1"/>
          </w:tcPr>
          <w:p w:rsidR="00772365" w:rsidRPr="008C05DA" w:rsidRDefault="00772365" w:rsidP="00772365">
            <w:pPr>
              <w:rPr>
                <w:sz w:val="28"/>
                <w:szCs w:val="28"/>
              </w:rPr>
            </w:pPr>
          </w:p>
        </w:tc>
        <w:tc>
          <w:tcPr>
            <w:tcW w:w="4928" w:type="dxa"/>
          </w:tcPr>
          <w:p w:rsidR="00772365" w:rsidRPr="008C05DA" w:rsidRDefault="00772365" w:rsidP="00772365">
            <w:pPr>
              <w:rPr>
                <w:sz w:val="28"/>
                <w:szCs w:val="28"/>
              </w:rPr>
            </w:pPr>
            <w:proofErr w:type="gramStart"/>
            <w:r w:rsidRPr="008C05DA">
              <w:rPr>
                <w:sz w:val="28"/>
                <w:szCs w:val="28"/>
              </w:rPr>
              <w:t>-</w:t>
            </w:r>
            <w:proofErr w:type="gramEnd"/>
            <w:r w:rsidRPr="008C05DA">
              <w:rPr>
                <w:sz w:val="28"/>
                <w:szCs w:val="28"/>
              </w:rPr>
              <w:t>hattu ja Vilttitossu</w:t>
            </w:r>
          </w:p>
        </w:tc>
      </w:tr>
      <w:tr w:rsidR="00772365" w:rsidRPr="008C05DA" w:rsidTr="00772365">
        <w:tc>
          <w:tcPr>
            <w:tcW w:w="585" w:type="dxa"/>
            <w:shd w:val="clear" w:color="auto" w:fill="000000" w:themeFill="text1"/>
          </w:tcPr>
          <w:p w:rsidR="00772365" w:rsidRPr="008C05DA" w:rsidRDefault="00772365" w:rsidP="00772365">
            <w:pPr>
              <w:rPr>
                <w:sz w:val="28"/>
                <w:szCs w:val="28"/>
              </w:rPr>
            </w:pPr>
          </w:p>
        </w:tc>
        <w:tc>
          <w:tcPr>
            <w:tcW w:w="549" w:type="dxa"/>
            <w:shd w:val="clear" w:color="auto" w:fill="000000" w:themeFill="text1"/>
          </w:tcPr>
          <w:p w:rsidR="00772365" w:rsidRPr="008C05DA" w:rsidRDefault="00772365" w:rsidP="00772365">
            <w:pPr>
              <w:rPr>
                <w:sz w:val="28"/>
                <w:szCs w:val="28"/>
              </w:rPr>
            </w:pPr>
          </w:p>
        </w:tc>
        <w:tc>
          <w:tcPr>
            <w:tcW w:w="567" w:type="dxa"/>
            <w:shd w:val="clear" w:color="auto" w:fill="000000" w:themeFill="text1"/>
          </w:tcPr>
          <w:p w:rsidR="00772365" w:rsidRPr="008C05DA" w:rsidRDefault="00772365" w:rsidP="00772365">
            <w:pPr>
              <w:rPr>
                <w:sz w:val="28"/>
                <w:szCs w:val="28"/>
              </w:rPr>
            </w:pPr>
          </w:p>
        </w:tc>
        <w:tc>
          <w:tcPr>
            <w:tcW w:w="567" w:type="dxa"/>
            <w:shd w:val="clear" w:color="auto" w:fill="000000" w:themeFill="text1"/>
          </w:tcPr>
          <w:p w:rsidR="00772365" w:rsidRPr="008C05DA" w:rsidRDefault="00772365" w:rsidP="00772365">
            <w:pPr>
              <w:rPr>
                <w:sz w:val="28"/>
                <w:szCs w:val="28"/>
              </w:rPr>
            </w:pPr>
          </w:p>
        </w:tc>
        <w:tc>
          <w:tcPr>
            <w:tcW w:w="709" w:type="dxa"/>
            <w:shd w:val="clear" w:color="auto" w:fill="F2F2F2" w:themeFill="background1" w:themeFillShade="F2"/>
          </w:tcPr>
          <w:p w:rsidR="00772365" w:rsidRPr="008C05DA" w:rsidRDefault="00772365" w:rsidP="00772365">
            <w:pPr>
              <w:rPr>
                <w:sz w:val="28"/>
                <w:szCs w:val="28"/>
              </w:rPr>
            </w:pPr>
          </w:p>
        </w:tc>
        <w:tc>
          <w:tcPr>
            <w:tcW w:w="708" w:type="dxa"/>
          </w:tcPr>
          <w:p w:rsidR="00772365" w:rsidRPr="008C05DA" w:rsidRDefault="00772365" w:rsidP="00772365">
            <w:pPr>
              <w:rPr>
                <w:sz w:val="28"/>
                <w:szCs w:val="28"/>
              </w:rPr>
            </w:pPr>
          </w:p>
        </w:tc>
        <w:tc>
          <w:tcPr>
            <w:tcW w:w="567" w:type="dxa"/>
          </w:tcPr>
          <w:p w:rsidR="00772365" w:rsidRPr="008C05DA" w:rsidRDefault="00772365" w:rsidP="00772365">
            <w:pPr>
              <w:rPr>
                <w:sz w:val="28"/>
                <w:szCs w:val="28"/>
              </w:rPr>
            </w:pPr>
          </w:p>
        </w:tc>
        <w:tc>
          <w:tcPr>
            <w:tcW w:w="567" w:type="dxa"/>
          </w:tcPr>
          <w:p w:rsidR="00772365" w:rsidRPr="008C05DA" w:rsidRDefault="00772365" w:rsidP="00772365">
            <w:pPr>
              <w:rPr>
                <w:sz w:val="28"/>
                <w:szCs w:val="28"/>
              </w:rPr>
            </w:pPr>
          </w:p>
        </w:tc>
        <w:tc>
          <w:tcPr>
            <w:tcW w:w="567" w:type="dxa"/>
          </w:tcPr>
          <w:p w:rsidR="00772365" w:rsidRPr="008C05DA" w:rsidRDefault="00772365" w:rsidP="00772365">
            <w:pPr>
              <w:rPr>
                <w:sz w:val="28"/>
                <w:szCs w:val="28"/>
              </w:rPr>
            </w:pPr>
          </w:p>
        </w:tc>
        <w:tc>
          <w:tcPr>
            <w:tcW w:w="4928" w:type="dxa"/>
          </w:tcPr>
          <w:p w:rsidR="00772365" w:rsidRPr="008C05DA" w:rsidRDefault="00772365" w:rsidP="00772365">
            <w:pPr>
              <w:rPr>
                <w:sz w:val="28"/>
                <w:szCs w:val="28"/>
              </w:rPr>
            </w:pPr>
            <w:r w:rsidRPr="008C05DA">
              <w:rPr>
                <w:sz w:val="28"/>
                <w:szCs w:val="28"/>
              </w:rPr>
              <w:t>Ryövärintytär – Astrid Lindgrenin kirjassa</w:t>
            </w:r>
          </w:p>
        </w:tc>
      </w:tr>
      <w:tr w:rsidR="00772365" w:rsidRPr="008C05DA" w:rsidTr="00772365">
        <w:tc>
          <w:tcPr>
            <w:tcW w:w="585" w:type="dxa"/>
            <w:shd w:val="clear" w:color="auto" w:fill="000000" w:themeFill="text1"/>
          </w:tcPr>
          <w:p w:rsidR="00772365" w:rsidRPr="008C05DA" w:rsidRDefault="00772365" w:rsidP="00772365">
            <w:pPr>
              <w:rPr>
                <w:sz w:val="28"/>
                <w:szCs w:val="28"/>
              </w:rPr>
            </w:pPr>
          </w:p>
        </w:tc>
        <w:tc>
          <w:tcPr>
            <w:tcW w:w="549" w:type="dxa"/>
            <w:shd w:val="clear" w:color="auto" w:fill="000000" w:themeFill="text1"/>
          </w:tcPr>
          <w:p w:rsidR="00772365" w:rsidRPr="008C05DA" w:rsidRDefault="00772365" w:rsidP="00772365">
            <w:pPr>
              <w:rPr>
                <w:sz w:val="28"/>
                <w:szCs w:val="28"/>
              </w:rPr>
            </w:pPr>
          </w:p>
        </w:tc>
        <w:tc>
          <w:tcPr>
            <w:tcW w:w="567" w:type="dxa"/>
          </w:tcPr>
          <w:p w:rsidR="00772365" w:rsidRPr="008C05DA" w:rsidRDefault="00772365" w:rsidP="00772365">
            <w:pPr>
              <w:rPr>
                <w:sz w:val="28"/>
                <w:szCs w:val="28"/>
              </w:rPr>
            </w:pPr>
          </w:p>
        </w:tc>
        <w:tc>
          <w:tcPr>
            <w:tcW w:w="567" w:type="dxa"/>
          </w:tcPr>
          <w:p w:rsidR="00772365" w:rsidRPr="008C05DA" w:rsidRDefault="00772365" w:rsidP="00772365">
            <w:pPr>
              <w:rPr>
                <w:sz w:val="28"/>
                <w:szCs w:val="28"/>
              </w:rPr>
            </w:pPr>
          </w:p>
        </w:tc>
        <w:tc>
          <w:tcPr>
            <w:tcW w:w="709" w:type="dxa"/>
            <w:shd w:val="clear" w:color="auto" w:fill="F2F2F2" w:themeFill="background1" w:themeFillShade="F2"/>
          </w:tcPr>
          <w:p w:rsidR="00772365" w:rsidRPr="008C05DA" w:rsidRDefault="00772365" w:rsidP="00772365">
            <w:pPr>
              <w:rPr>
                <w:sz w:val="28"/>
                <w:szCs w:val="28"/>
              </w:rPr>
            </w:pPr>
          </w:p>
        </w:tc>
        <w:tc>
          <w:tcPr>
            <w:tcW w:w="708" w:type="dxa"/>
          </w:tcPr>
          <w:p w:rsidR="00772365" w:rsidRPr="008C05DA" w:rsidRDefault="00772365" w:rsidP="00772365">
            <w:pPr>
              <w:rPr>
                <w:sz w:val="28"/>
                <w:szCs w:val="28"/>
              </w:rPr>
            </w:pPr>
          </w:p>
        </w:tc>
        <w:tc>
          <w:tcPr>
            <w:tcW w:w="567" w:type="dxa"/>
          </w:tcPr>
          <w:p w:rsidR="00772365" w:rsidRPr="008C05DA" w:rsidRDefault="00772365" w:rsidP="00772365">
            <w:pPr>
              <w:rPr>
                <w:sz w:val="28"/>
                <w:szCs w:val="28"/>
              </w:rPr>
            </w:pPr>
          </w:p>
        </w:tc>
        <w:tc>
          <w:tcPr>
            <w:tcW w:w="567" w:type="dxa"/>
          </w:tcPr>
          <w:p w:rsidR="00772365" w:rsidRPr="008C05DA" w:rsidRDefault="00772365" w:rsidP="00772365">
            <w:pPr>
              <w:rPr>
                <w:sz w:val="28"/>
                <w:szCs w:val="28"/>
              </w:rPr>
            </w:pPr>
          </w:p>
        </w:tc>
        <w:tc>
          <w:tcPr>
            <w:tcW w:w="567" w:type="dxa"/>
          </w:tcPr>
          <w:p w:rsidR="00772365" w:rsidRPr="008C05DA" w:rsidRDefault="00772365" w:rsidP="00772365">
            <w:pPr>
              <w:rPr>
                <w:sz w:val="28"/>
                <w:szCs w:val="28"/>
              </w:rPr>
            </w:pPr>
          </w:p>
        </w:tc>
        <w:tc>
          <w:tcPr>
            <w:tcW w:w="4928" w:type="dxa"/>
          </w:tcPr>
          <w:p w:rsidR="00772365" w:rsidRPr="008C05DA" w:rsidRDefault="00772365" w:rsidP="00772365">
            <w:pPr>
              <w:rPr>
                <w:sz w:val="28"/>
                <w:szCs w:val="28"/>
              </w:rPr>
            </w:pPr>
            <w:r w:rsidRPr="008C05DA">
              <w:rPr>
                <w:sz w:val="28"/>
                <w:szCs w:val="28"/>
              </w:rPr>
              <w:t>Merja Jalon kirjoissa paljon näitä eläimiä</w:t>
            </w:r>
          </w:p>
        </w:tc>
      </w:tr>
      <w:tr w:rsidR="00772365" w:rsidRPr="008C05DA" w:rsidTr="00772365">
        <w:tc>
          <w:tcPr>
            <w:tcW w:w="585" w:type="dxa"/>
            <w:shd w:val="clear" w:color="auto" w:fill="000000" w:themeFill="text1"/>
          </w:tcPr>
          <w:p w:rsidR="00772365" w:rsidRPr="008C05DA" w:rsidRDefault="00772365" w:rsidP="00772365">
            <w:pPr>
              <w:rPr>
                <w:sz w:val="28"/>
                <w:szCs w:val="28"/>
              </w:rPr>
            </w:pPr>
          </w:p>
        </w:tc>
        <w:tc>
          <w:tcPr>
            <w:tcW w:w="549" w:type="dxa"/>
            <w:shd w:val="clear" w:color="auto" w:fill="000000" w:themeFill="text1"/>
          </w:tcPr>
          <w:p w:rsidR="00772365" w:rsidRPr="008C05DA" w:rsidRDefault="00772365" w:rsidP="00772365">
            <w:pPr>
              <w:rPr>
                <w:sz w:val="28"/>
                <w:szCs w:val="28"/>
              </w:rPr>
            </w:pPr>
          </w:p>
        </w:tc>
        <w:tc>
          <w:tcPr>
            <w:tcW w:w="567" w:type="dxa"/>
            <w:shd w:val="clear" w:color="auto" w:fill="000000" w:themeFill="text1"/>
          </w:tcPr>
          <w:p w:rsidR="00772365" w:rsidRPr="008C05DA" w:rsidRDefault="00772365" w:rsidP="00772365">
            <w:pPr>
              <w:rPr>
                <w:sz w:val="28"/>
                <w:szCs w:val="28"/>
              </w:rPr>
            </w:pPr>
          </w:p>
        </w:tc>
        <w:tc>
          <w:tcPr>
            <w:tcW w:w="567" w:type="dxa"/>
          </w:tcPr>
          <w:p w:rsidR="00772365" w:rsidRPr="008C05DA" w:rsidRDefault="00772365" w:rsidP="00772365">
            <w:pPr>
              <w:rPr>
                <w:sz w:val="28"/>
                <w:szCs w:val="28"/>
              </w:rPr>
            </w:pPr>
          </w:p>
        </w:tc>
        <w:tc>
          <w:tcPr>
            <w:tcW w:w="709" w:type="dxa"/>
            <w:shd w:val="clear" w:color="auto" w:fill="F2F2F2" w:themeFill="background1" w:themeFillShade="F2"/>
          </w:tcPr>
          <w:p w:rsidR="00772365" w:rsidRPr="008C05DA" w:rsidRDefault="00772365" w:rsidP="00772365">
            <w:pPr>
              <w:rPr>
                <w:sz w:val="28"/>
                <w:szCs w:val="28"/>
              </w:rPr>
            </w:pPr>
          </w:p>
        </w:tc>
        <w:tc>
          <w:tcPr>
            <w:tcW w:w="708" w:type="dxa"/>
          </w:tcPr>
          <w:p w:rsidR="00772365" w:rsidRPr="008C05DA" w:rsidRDefault="00772365" w:rsidP="00772365">
            <w:pPr>
              <w:rPr>
                <w:sz w:val="28"/>
                <w:szCs w:val="28"/>
              </w:rPr>
            </w:pPr>
          </w:p>
        </w:tc>
        <w:tc>
          <w:tcPr>
            <w:tcW w:w="567" w:type="dxa"/>
          </w:tcPr>
          <w:p w:rsidR="00772365" w:rsidRPr="008C05DA" w:rsidRDefault="00772365" w:rsidP="00772365">
            <w:pPr>
              <w:rPr>
                <w:sz w:val="28"/>
                <w:szCs w:val="28"/>
              </w:rPr>
            </w:pPr>
          </w:p>
        </w:tc>
        <w:tc>
          <w:tcPr>
            <w:tcW w:w="567" w:type="dxa"/>
          </w:tcPr>
          <w:p w:rsidR="00772365" w:rsidRPr="008C05DA" w:rsidRDefault="00772365" w:rsidP="00772365">
            <w:pPr>
              <w:rPr>
                <w:sz w:val="28"/>
                <w:szCs w:val="28"/>
              </w:rPr>
            </w:pPr>
          </w:p>
        </w:tc>
        <w:tc>
          <w:tcPr>
            <w:tcW w:w="567" w:type="dxa"/>
            <w:shd w:val="clear" w:color="auto" w:fill="000000" w:themeFill="text1"/>
          </w:tcPr>
          <w:p w:rsidR="00772365" w:rsidRPr="008C05DA" w:rsidRDefault="00772365" w:rsidP="00772365">
            <w:pPr>
              <w:rPr>
                <w:sz w:val="28"/>
                <w:szCs w:val="28"/>
              </w:rPr>
            </w:pPr>
          </w:p>
        </w:tc>
        <w:tc>
          <w:tcPr>
            <w:tcW w:w="4928" w:type="dxa"/>
          </w:tcPr>
          <w:p w:rsidR="00772365" w:rsidRPr="008C05DA" w:rsidRDefault="00772365" w:rsidP="00772365">
            <w:pPr>
              <w:rPr>
                <w:sz w:val="28"/>
                <w:szCs w:val="28"/>
              </w:rPr>
            </w:pPr>
            <w:r w:rsidRPr="008C05DA">
              <w:rPr>
                <w:sz w:val="28"/>
                <w:szCs w:val="28"/>
              </w:rPr>
              <w:t>Räppääjä – Nopolan kirjojen hahmo</w:t>
            </w:r>
          </w:p>
        </w:tc>
      </w:tr>
      <w:tr w:rsidR="00772365" w:rsidRPr="008C05DA" w:rsidTr="00772365">
        <w:tc>
          <w:tcPr>
            <w:tcW w:w="585" w:type="dxa"/>
            <w:shd w:val="clear" w:color="auto" w:fill="000000" w:themeFill="text1"/>
          </w:tcPr>
          <w:p w:rsidR="00772365" w:rsidRPr="008C05DA" w:rsidRDefault="00772365" w:rsidP="00772365">
            <w:pPr>
              <w:rPr>
                <w:sz w:val="28"/>
                <w:szCs w:val="28"/>
              </w:rPr>
            </w:pPr>
          </w:p>
        </w:tc>
        <w:tc>
          <w:tcPr>
            <w:tcW w:w="549" w:type="dxa"/>
          </w:tcPr>
          <w:p w:rsidR="00772365" w:rsidRPr="008C05DA" w:rsidRDefault="00772365" w:rsidP="00772365">
            <w:pPr>
              <w:rPr>
                <w:sz w:val="28"/>
                <w:szCs w:val="28"/>
              </w:rPr>
            </w:pPr>
          </w:p>
        </w:tc>
        <w:tc>
          <w:tcPr>
            <w:tcW w:w="567" w:type="dxa"/>
          </w:tcPr>
          <w:p w:rsidR="00772365" w:rsidRPr="008C05DA" w:rsidRDefault="00772365" w:rsidP="00772365">
            <w:pPr>
              <w:rPr>
                <w:sz w:val="28"/>
                <w:szCs w:val="28"/>
              </w:rPr>
            </w:pPr>
          </w:p>
        </w:tc>
        <w:tc>
          <w:tcPr>
            <w:tcW w:w="567" w:type="dxa"/>
          </w:tcPr>
          <w:p w:rsidR="00772365" w:rsidRPr="008C05DA" w:rsidRDefault="00772365" w:rsidP="00772365">
            <w:pPr>
              <w:rPr>
                <w:sz w:val="28"/>
                <w:szCs w:val="28"/>
              </w:rPr>
            </w:pPr>
          </w:p>
        </w:tc>
        <w:tc>
          <w:tcPr>
            <w:tcW w:w="709" w:type="dxa"/>
            <w:shd w:val="clear" w:color="auto" w:fill="F2F2F2" w:themeFill="background1" w:themeFillShade="F2"/>
          </w:tcPr>
          <w:p w:rsidR="00772365" w:rsidRPr="008C05DA" w:rsidRDefault="00772365" w:rsidP="00772365">
            <w:pPr>
              <w:rPr>
                <w:sz w:val="28"/>
                <w:szCs w:val="28"/>
              </w:rPr>
            </w:pPr>
          </w:p>
        </w:tc>
        <w:tc>
          <w:tcPr>
            <w:tcW w:w="708" w:type="dxa"/>
          </w:tcPr>
          <w:p w:rsidR="00772365" w:rsidRPr="008C05DA" w:rsidRDefault="00772365" w:rsidP="00772365">
            <w:pPr>
              <w:rPr>
                <w:sz w:val="28"/>
                <w:szCs w:val="28"/>
              </w:rPr>
            </w:pPr>
          </w:p>
        </w:tc>
        <w:tc>
          <w:tcPr>
            <w:tcW w:w="567" w:type="dxa"/>
          </w:tcPr>
          <w:p w:rsidR="00772365" w:rsidRPr="008C05DA" w:rsidRDefault="00772365" w:rsidP="00772365">
            <w:pPr>
              <w:rPr>
                <w:sz w:val="28"/>
                <w:szCs w:val="28"/>
              </w:rPr>
            </w:pPr>
          </w:p>
        </w:tc>
        <w:tc>
          <w:tcPr>
            <w:tcW w:w="567" w:type="dxa"/>
            <w:shd w:val="clear" w:color="auto" w:fill="000000" w:themeFill="text1"/>
          </w:tcPr>
          <w:p w:rsidR="00772365" w:rsidRPr="008C05DA" w:rsidRDefault="00772365" w:rsidP="00772365">
            <w:pPr>
              <w:rPr>
                <w:sz w:val="28"/>
                <w:szCs w:val="28"/>
              </w:rPr>
            </w:pPr>
          </w:p>
        </w:tc>
        <w:tc>
          <w:tcPr>
            <w:tcW w:w="567" w:type="dxa"/>
            <w:shd w:val="clear" w:color="auto" w:fill="000000" w:themeFill="text1"/>
          </w:tcPr>
          <w:p w:rsidR="00772365" w:rsidRPr="008C05DA" w:rsidRDefault="00772365" w:rsidP="00772365">
            <w:pPr>
              <w:rPr>
                <w:sz w:val="28"/>
                <w:szCs w:val="28"/>
              </w:rPr>
            </w:pPr>
          </w:p>
        </w:tc>
        <w:tc>
          <w:tcPr>
            <w:tcW w:w="4928" w:type="dxa"/>
          </w:tcPr>
          <w:p w:rsidR="00772365" w:rsidRPr="008C05DA" w:rsidRDefault="00772365" w:rsidP="00772365">
            <w:pPr>
              <w:rPr>
                <w:sz w:val="28"/>
                <w:szCs w:val="28"/>
              </w:rPr>
            </w:pPr>
            <w:r w:rsidRPr="008C05DA">
              <w:rPr>
                <w:sz w:val="28"/>
                <w:szCs w:val="28"/>
              </w:rPr>
              <w:t>Harryn sukunimi</w:t>
            </w:r>
          </w:p>
        </w:tc>
      </w:tr>
    </w:tbl>
    <w:p w:rsidR="00BB767C" w:rsidRPr="004958C8" w:rsidRDefault="00BB767C" w:rsidP="004958C8">
      <w:pPr>
        <w:rPr>
          <w:sz w:val="24"/>
          <w:szCs w:val="24"/>
        </w:rPr>
      </w:pPr>
    </w:p>
    <w:p w:rsidR="00B6713E" w:rsidRDefault="00822D93" w:rsidP="004958C8">
      <w:pPr>
        <w:rPr>
          <w:sz w:val="24"/>
          <w:szCs w:val="24"/>
        </w:rPr>
      </w:pPr>
      <w:r>
        <w:rPr>
          <w:sz w:val="24"/>
          <w:szCs w:val="24"/>
        </w:rPr>
        <w:t xml:space="preserve">Tummennetulle alueelle, keskelle ristikkoa tulee kirjan nimi. </w:t>
      </w:r>
    </w:p>
    <w:p w:rsidR="004958C8" w:rsidRDefault="00822D93" w:rsidP="004958C8">
      <w:pPr>
        <w:rPr>
          <w:sz w:val="24"/>
          <w:szCs w:val="24"/>
        </w:rPr>
      </w:pPr>
      <w:r>
        <w:rPr>
          <w:sz w:val="24"/>
          <w:szCs w:val="24"/>
        </w:rPr>
        <w:t>Etsi tämä kirja hyllystä.</w:t>
      </w:r>
      <w:r w:rsidR="006D3AA1">
        <w:rPr>
          <w:sz w:val="24"/>
          <w:szCs w:val="24"/>
        </w:rPr>
        <w:t xml:space="preserve"> Käytä apunasi verkkokirjastoa.</w:t>
      </w:r>
      <w:r w:rsidR="001B422E">
        <w:rPr>
          <w:sz w:val="24"/>
          <w:szCs w:val="24"/>
        </w:rPr>
        <w:t xml:space="preserve"> </w:t>
      </w:r>
    </w:p>
    <w:p w:rsidR="001B422E" w:rsidRPr="00B6713E" w:rsidRDefault="001B422E" w:rsidP="004958C8">
      <w:pPr>
        <w:rPr>
          <w:sz w:val="24"/>
          <w:szCs w:val="24"/>
          <w:u w:val="single"/>
        </w:rPr>
      </w:pPr>
      <w:r w:rsidRPr="00B6713E">
        <w:rPr>
          <w:sz w:val="24"/>
          <w:szCs w:val="24"/>
          <w:u w:val="single"/>
        </w:rPr>
        <w:t>Kun löydät kirjan hyllystä</w:t>
      </w:r>
      <w:r w:rsidR="00BE072F" w:rsidRPr="00B6713E">
        <w:rPr>
          <w:sz w:val="24"/>
          <w:szCs w:val="24"/>
          <w:u w:val="single"/>
        </w:rPr>
        <w:t xml:space="preserve">, muista avata se. </w:t>
      </w:r>
    </w:p>
    <w:p w:rsidR="00772365" w:rsidRDefault="00772365" w:rsidP="004958C8">
      <w:pPr>
        <w:rPr>
          <w:sz w:val="24"/>
          <w:szCs w:val="24"/>
        </w:rPr>
      </w:pPr>
    </w:p>
    <w:p w:rsidR="00BE072F" w:rsidRDefault="00BE072F" w:rsidP="004958C8">
      <w:pPr>
        <w:rPr>
          <w:sz w:val="24"/>
          <w:szCs w:val="24"/>
        </w:rPr>
      </w:pPr>
      <w:r>
        <w:rPr>
          <w:sz w:val="24"/>
          <w:szCs w:val="24"/>
        </w:rPr>
        <w:t>Tehtävä nro 2.</w:t>
      </w:r>
    </w:p>
    <w:p w:rsidR="00B6713E" w:rsidRDefault="00B6713E" w:rsidP="004958C8">
      <w:pPr>
        <w:rPr>
          <w:sz w:val="24"/>
          <w:szCs w:val="24"/>
        </w:rPr>
      </w:pPr>
      <w:r>
        <w:rPr>
          <w:sz w:val="24"/>
          <w:szCs w:val="24"/>
        </w:rPr>
        <w:t>MYSTEERIKIRJAT</w:t>
      </w:r>
    </w:p>
    <w:p w:rsidR="004B441A" w:rsidRDefault="00B6713E" w:rsidP="004958C8">
      <w:pPr>
        <w:rPr>
          <w:sz w:val="24"/>
          <w:szCs w:val="24"/>
        </w:rPr>
      </w:pPr>
      <w:r>
        <w:rPr>
          <w:sz w:val="24"/>
          <w:szCs w:val="24"/>
        </w:rPr>
        <w:t xml:space="preserve">Jokainen ryhmä ottaa itselleen mysteerikirjalapun. Alleviivatut sanat </w:t>
      </w:r>
      <w:r w:rsidRPr="00B6713E">
        <w:rPr>
          <w:sz w:val="24"/>
          <w:szCs w:val="24"/>
        </w:rPr>
        <w:t xml:space="preserve">toimivat </w:t>
      </w:r>
      <w:r w:rsidRPr="00B6713E">
        <w:rPr>
          <w:sz w:val="24"/>
          <w:szCs w:val="24"/>
          <w:u w:val="single"/>
        </w:rPr>
        <w:t>asiasanoina</w:t>
      </w:r>
      <w:r>
        <w:rPr>
          <w:sz w:val="24"/>
          <w:szCs w:val="24"/>
        </w:rPr>
        <w:t xml:space="preserve"> (asiasana on YSA</w:t>
      </w:r>
      <w:r w:rsidR="008635C8">
        <w:rPr>
          <w:sz w:val="24"/>
          <w:szCs w:val="24"/>
        </w:rPr>
        <w:t>:ssa</w:t>
      </w:r>
      <w:r>
        <w:rPr>
          <w:sz w:val="24"/>
          <w:szCs w:val="24"/>
        </w:rPr>
        <w:t xml:space="preserve"> [yleinen suomalainen asiasanasto] määritelty sana, jota kirjastot käyttävät kirjoja kuvaillessaan). </w:t>
      </w:r>
    </w:p>
    <w:p w:rsidR="00B6713E" w:rsidRDefault="008635C8" w:rsidP="004958C8">
      <w:pPr>
        <w:rPr>
          <w:sz w:val="24"/>
          <w:szCs w:val="24"/>
        </w:rPr>
      </w:pPr>
      <w:r>
        <w:rPr>
          <w:sz w:val="24"/>
          <w:szCs w:val="24"/>
        </w:rPr>
        <w:t xml:space="preserve">Käytä sanoista monikkomuotoa esim. jalokivien = </w:t>
      </w:r>
      <w:r w:rsidR="004B441A">
        <w:rPr>
          <w:sz w:val="24"/>
          <w:szCs w:val="24"/>
        </w:rPr>
        <w:t>jalokivet, linna = linnat</w:t>
      </w:r>
    </w:p>
    <w:p w:rsidR="004B441A" w:rsidRDefault="00F07C3D" w:rsidP="004958C8">
      <w:pPr>
        <w:rPr>
          <w:sz w:val="24"/>
          <w:szCs w:val="24"/>
        </w:rPr>
      </w:pPr>
      <w:r>
        <w:rPr>
          <w:sz w:val="24"/>
          <w:szCs w:val="24"/>
        </w:rPr>
        <w:t xml:space="preserve">Syötä asiasanat </w:t>
      </w:r>
      <w:r w:rsidR="00C47C8B">
        <w:rPr>
          <w:sz w:val="24"/>
          <w:szCs w:val="24"/>
        </w:rPr>
        <w:t>Loisto-</w:t>
      </w:r>
      <w:r>
        <w:rPr>
          <w:sz w:val="24"/>
          <w:szCs w:val="24"/>
        </w:rPr>
        <w:t>verkkokirjaston</w:t>
      </w:r>
      <w:r w:rsidR="004B441A">
        <w:rPr>
          <w:sz w:val="24"/>
          <w:szCs w:val="24"/>
        </w:rPr>
        <w:t xml:space="preserve"> </w:t>
      </w:r>
      <w:hyperlink r:id="rId5" w:history="1">
        <w:r w:rsidR="004B441A" w:rsidRPr="005A257A">
          <w:rPr>
            <w:rStyle w:val="Hyperlinkki"/>
            <w:sz w:val="24"/>
            <w:szCs w:val="24"/>
          </w:rPr>
          <w:t>https://loisto.verkkokirjasto.fi/web/arena</w:t>
        </w:r>
      </w:hyperlink>
    </w:p>
    <w:p w:rsidR="00F07C3D" w:rsidRDefault="00F07C3D" w:rsidP="004958C8">
      <w:pPr>
        <w:rPr>
          <w:sz w:val="24"/>
          <w:szCs w:val="24"/>
        </w:rPr>
      </w:pPr>
      <w:r>
        <w:rPr>
          <w:sz w:val="24"/>
          <w:szCs w:val="24"/>
        </w:rPr>
        <w:t xml:space="preserve"> haku</w:t>
      </w:r>
      <w:r w:rsidR="004B441A">
        <w:rPr>
          <w:sz w:val="24"/>
          <w:szCs w:val="24"/>
        </w:rPr>
        <w:t>kenttään esim. jalokivet linnat. Siihen pitäisi tulla</w:t>
      </w:r>
      <w:r>
        <w:rPr>
          <w:sz w:val="24"/>
          <w:szCs w:val="24"/>
        </w:rPr>
        <w:t xml:space="preserve"> ehdolle yksi kirja. </w:t>
      </w:r>
      <w:r w:rsidRPr="004B441A">
        <w:rPr>
          <w:sz w:val="24"/>
          <w:szCs w:val="24"/>
          <w:u w:val="single"/>
        </w:rPr>
        <w:t>Etsi tämä kirja hyllystä.</w:t>
      </w:r>
    </w:p>
    <w:p w:rsidR="00F07C3D" w:rsidRDefault="00F07C3D" w:rsidP="004958C8">
      <w:pPr>
        <w:rPr>
          <w:sz w:val="24"/>
          <w:szCs w:val="24"/>
        </w:rPr>
      </w:pPr>
      <w:r>
        <w:rPr>
          <w:sz w:val="24"/>
          <w:szCs w:val="24"/>
        </w:rPr>
        <w:t>Kirjassa on QR-koodi. Lue se QR-koodin lukijalla ja seuraa ohjeita.</w:t>
      </w:r>
      <w:bookmarkStart w:id="0" w:name="_GoBack"/>
      <w:bookmarkEnd w:id="0"/>
    </w:p>
    <w:p w:rsidR="00F07C3D" w:rsidRDefault="00F07C3D" w:rsidP="004958C8">
      <w:pPr>
        <w:rPr>
          <w:sz w:val="24"/>
          <w:szCs w:val="24"/>
        </w:rPr>
      </w:pPr>
      <w:r>
        <w:rPr>
          <w:sz w:val="24"/>
          <w:szCs w:val="24"/>
        </w:rPr>
        <w:lastRenderedPageBreak/>
        <w:t>Tehtävä nro 3.</w:t>
      </w:r>
    </w:p>
    <w:p w:rsidR="00F07C3D" w:rsidRDefault="00F07C3D" w:rsidP="004958C8">
      <w:pPr>
        <w:rPr>
          <w:sz w:val="24"/>
          <w:szCs w:val="24"/>
        </w:rPr>
      </w:pPr>
      <w:r>
        <w:rPr>
          <w:sz w:val="24"/>
          <w:szCs w:val="24"/>
        </w:rPr>
        <w:t>VOIHAN ASIASANAT</w:t>
      </w:r>
    </w:p>
    <w:p w:rsidR="004B441A" w:rsidRDefault="00F07C3D" w:rsidP="004958C8">
      <w:pPr>
        <w:rPr>
          <w:sz w:val="24"/>
          <w:szCs w:val="24"/>
        </w:rPr>
      </w:pPr>
      <w:r>
        <w:rPr>
          <w:sz w:val="24"/>
          <w:szCs w:val="24"/>
        </w:rPr>
        <w:t xml:space="preserve">Saatuasi tehtäväpaperin kirjastotädiltä – se on se kiltti, kummitus on se ilkeä – </w:t>
      </w:r>
    </w:p>
    <w:p w:rsidR="00F07C3D" w:rsidRDefault="00F07C3D" w:rsidP="004958C8">
      <w:pPr>
        <w:rPr>
          <w:sz w:val="24"/>
          <w:szCs w:val="24"/>
        </w:rPr>
      </w:pPr>
      <w:r>
        <w:rPr>
          <w:sz w:val="24"/>
          <w:szCs w:val="24"/>
        </w:rPr>
        <w:t xml:space="preserve">tee </w:t>
      </w:r>
      <w:r w:rsidR="00201B28">
        <w:rPr>
          <w:sz w:val="24"/>
          <w:szCs w:val="24"/>
        </w:rPr>
        <w:t>tehtävä</w:t>
      </w:r>
      <w:r>
        <w:rPr>
          <w:sz w:val="24"/>
          <w:szCs w:val="24"/>
        </w:rPr>
        <w:t>.</w:t>
      </w:r>
      <w:r w:rsidR="004B441A">
        <w:rPr>
          <w:sz w:val="24"/>
          <w:szCs w:val="24"/>
        </w:rPr>
        <w:t xml:space="preserve"> </w:t>
      </w:r>
    </w:p>
    <w:p w:rsidR="004B441A" w:rsidRDefault="004B441A" w:rsidP="004958C8">
      <w:pPr>
        <w:rPr>
          <w:sz w:val="24"/>
          <w:szCs w:val="24"/>
        </w:rPr>
      </w:pPr>
      <w:r>
        <w:rPr>
          <w:sz w:val="24"/>
          <w:szCs w:val="24"/>
        </w:rPr>
        <w:t xml:space="preserve">Apuna käytät </w:t>
      </w:r>
      <w:proofErr w:type="spellStart"/>
      <w:proofErr w:type="gramStart"/>
      <w:r>
        <w:rPr>
          <w:sz w:val="24"/>
          <w:szCs w:val="24"/>
        </w:rPr>
        <w:t>YSAa</w:t>
      </w:r>
      <w:proofErr w:type="spellEnd"/>
      <w:r>
        <w:rPr>
          <w:sz w:val="24"/>
          <w:szCs w:val="24"/>
        </w:rPr>
        <w:t xml:space="preserve">  </w:t>
      </w:r>
      <w:r>
        <w:rPr>
          <w:sz w:val="24"/>
          <w:szCs w:val="24"/>
        </w:rPr>
        <w:fldChar w:fldCharType="begin"/>
      </w:r>
      <w:proofErr w:type="gramEnd"/>
      <w:r>
        <w:rPr>
          <w:sz w:val="24"/>
          <w:szCs w:val="24"/>
        </w:rPr>
        <w:instrText xml:space="preserve"> HYPERLINK "</w:instrText>
      </w:r>
      <w:r w:rsidRPr="004B441A">
        <w:rPr>
          <w:sz w:val="24"/>
          <w:szCs w:val="24"/>
        </w:rPr>
        <w:instrText>http://finto.fi/ysa/fi/</w:instrText>
      </w:r>
      <w:r>
        <w:rPr>
          <w:sz w:val="24"/>
          <w:szCs w:val="24"/>
        </w:rPr>
        <w:instrText xml:space="preserve">" </w:instrText>
      </w:r>
      <w:r>
        <w:rPr>
          <w:sz w:val="24"/>
          <w:szCs w:val="24"/>
        </w:rPr>
        <w:fldChar w:fldCharType="separate"/>
      </w:r>
      <w:r w:rsidRPr="005A257A">
        <w:rPr>
          <w:rStyle w:val="Hyperlinkki"/>
          <w:sz w:val="24"/>
          <w:szCs w:val="24"/>
        </w:rPr>
        <w:t>http://finto.fi/ysa/fi/</w:t>
      </w:r>
      <w:r>
        <w:rPr>
          <w:sz w:val="24"/>
          <w:szCs w:val="24"/>
        </w:rPr>
        <w:fldChar w:fldCharType="end"/>
      </w:r>
    </w:p>
    <w:p w:rsidR="004B441A" w:rsidRDefault="004B441A" w:rsidP="004958C8">
      <w:pPr>
        <w:rPr>
          <w:sz w:val="24"/>
          <w:szCs w:val="24"/>
        </w:rPr>
      </w:pPr>
      <w:r>
        <w:rPr>
          <w:sz w:val="24"/>
          <w:szCs w:val="24"/>
        </w:rPr>
        <w:t xml:space="preserve">Kirjoita tehtäväpaperissa olevat sanat sana kerrallaan hakukenttään, jolloin YSA kertoo oikean asiasanan. Kirjoita oikeat asiasanat virheellisten vierelle. </w:t>
      </w:r>
    </w:p>
    <w:p w:rsidR="004B441A" w:rsidRDefault="004B441A" w:rsidP="004958C8">
      <w:pPr>
        <w:rPr>
          <w:sz w:val="24"/>
          <w:szCs w:val="24"/>
        </w:rPr>
      </w:pPr>
      <w:r>
        <w:rPr>
          <w:sz w:val="24"/>
          <w:szCs w:val="24"/>
        </w:rPr>
        <w:t xml:space="preserve">Oikeat asiasanat muodostavat viisikirjaimisen koodin, joka koostuu sanojen ensimmäisistä kirjaimista, esim. </w:t>
      </w:r>
      <w:proofErr w:type="spellStart"/>
      <w:r>
        <w:rPr>
          <w:sz w:val="24"/>
          <w:szCs w:val="24"/>
        </w:rPr>
        <w:t>kpösn</w:t>
      </w:r>
      <w:proofErr w:type="spellEnd"/>
      <w:r>
        <w:rPr>
          <w:sz w:val="24"/>
          <w:szCs w:val="24"/>
        </w:rPr>
        <w:t>.</w:t>
      </w:r>
    </w:p>
    <w:p w:rsidR="004B441A" w:rsidRDefault="004B441A" w:rsidP="004958C8">
      <w:pPr>
        <w:rPr>
          <w:sz w:val="24"/>
          <w:szCs w:val="24"/>
        </w:rPr>
      </w:pPr>
      <w:r>
        <w:rPr>
          <w:sz w:val="24"/>
          <w:szCs w:val="24"/>
        </w:rPr>
        <w:t>Sano kirjastonhoitajalle koodisana, niin saat kirjekuoren, jossa on tämä sama koodi.</w:t>
      </w:r>
    </w:p>
    <w:p w:rsidR="00B87896" w:rsidRDefault="00B87896" w:rsidP="004958C8">
      <w:pPr>
        <w:rPr>
          <w:sz w:val="24"/>
          <w:szCs w:val="24"/>
        </w:rPr>
      </w:pPr>
    </w:p>
    <w:p w:rsidR="00B87896" w:rsidRDefault="00B87896" w:rsidP="004958C8">
      <w:pPr>
        <w:rPr>
          <w:sz w:val="24"/>
          <w:szCs w:val="24"/>
        </w:rPr>
      </w:pPr>
      <w:r>
        <w:rPr>
          <w:sz w:val="24"/>
          <w:szCs w:val="24"/>
        </w:rPr>
        <w:t>Tehtävä nro 4.</w:t>
      </w:r>
    </w:p>
    <w:p w:rsidR="00B87896" w:rsidRDefault="00B87896" w:rsidP="004958C8">
      <w:pPr>
        <w:rPr>
          <w:sz w:val="24"/>
          <w:szCs w:val="24"/>
        </w:rPr>
      </w:pPr>
      <w:r>
        <w:rPr>
          <w:sz w:val="24"/>
          <w:szCs w:val="24"/>
        </w:rPr>
        <w:t>LOPPURATKAISU</w:t>
      </w:r>
    </w:p>
    <w:p w:rsidR="00B87896" w:rsidRDefault="00C12296" w:rsidP="004958C8">
      <w:pPr>
        <w:rPr>
          <w:sz w:val="24"/>
          <w:szCs w:val="24"/>
        </w:rPr>
      </w:pPr>
      <w:r>
        <w:rPr>
          <w:sz w:val="24"/>
          <w:szCs w:val="24"/>
        </w:rPr>
        <w:t>Kai</w:t>
      </w:r>
      <w:r w:rsidR="004B441A">
        <w:rPr>
          <w:sz w:val="24"/>
          <w:szCs w:val="24"/>
        </w:rPr>
        <w:t>kki ryhmät saivat koodia vastaavan kirjekuoren</w:t>
      </w:r>
      <w:r>
        <w:rPr>
          <w:sz w:val="24"/>
          <w:szCs w:val="24"/>
        </w:rPr>
        <w:t xml:space="preserve">. </w:t>
      </w:r>
    </w:p>
    <w:p w:rsidR="00C12296" w:rsidRDefault="004B441A" w:rsidP="004958C8">
      <w:pPr>
        <w:rPr>
          <w:sz w:val="24"/>
          <w:szCs w:val="24"/>
        </w:rPr>
      </w:pPr>
      <w:r>
        <w:rPr>
          <w:sz w:val="24"/>
          <w:szCs w:val="24"/>
        </w:rPr>
        <w:t>Kirjekuoren sisältä löytyi lappu, jossa on</w:t>
      </w:r>
      <w:r w:rsidR="00C12296">
        <w:rPr>
          <w:sz w:val="24"/>
          <w:szCs w:val="24"/>
        </w:rPr>
        <w:t xml:space="preserve"> osa lausetta.</w:t>
      </w:r>
    </w:p>
    <w:p w:rsidR="00B87896" w:rsidRDefault="00B87896" w:rsidP="004958C8">
      <w:pPr>
        <w:rPr>
          <w:sz w:val="24"/>
          <w:szCs w:val="24"/>
        </w:rPr>
      </w:pPr>
      <w:r>
        <w:rPr>
          <w:sz w:val="24"/>
          <w:szCs w:val="24"/>
        </w:rPr>
        <w:t>Laittakaa lauseenpätkät yhteen niin, että niistä muodostuu järkevä lause.</w:t>
      </w:r>
    </w:p>
    <w:p w:rsidR="00B87896" w:rsidRDefault="00B87896" w:rsidP="004958C8">
      <w:pPr>
        <w:rPr>
          <w:sz w:val="24"/>
          <w:szCs w:val="24"/>
        </w:rPr>
      </w:pPr>
      <w:r>
        <w:rPr>
          <w:sz w:val="24"/>
          <w:szCs w:val="24"/>
        </w:rPr>
        <w:t>Ratka</w:t>
      </w:r>
      <w:r w:rsidR="00C12296">
        <w:rPr>
          <w:sz w:val="24"/>
          <w:szCs w:val="24"/>
        </w:rPr>
        <w:t>iskaa viimeinen tehtävä yhdessä löytääksenne poispääsyn kirjastosta.</w:t>
      </w:r>
    </w:p>
    <w:p w:rsidR="00F07C3D" w:rsidRDefault="00F07C3D" w:rsidP="004958C8">
      <w:pPr>
        <w:rPr>
          <w:sz w:val="24"/>
          <w:szCs w:val="24"/>
        </w:rPr>
      </w:pPr>
    </w:p>
    <w:sectPr w:rsidR="00F07C3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7A75"/>
    <w:multiLevelType w:val="hybridMultilevel"/>
    <w:tmpl w:val="0CDCD9B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27790775"/>
    <w:multiLevelType w:val="hybridMultilevel"/>
    <w:tmpl w:val="580048D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8C8"/>
    <w:rsid w:val="00006222"/>
    <w:rsid w:val="00024967"/>
    <w:rsid w:val="000573F1"/>
    <w:rsid w:val="000706F7"/>
    <w:rsid w:val="00071D9E"/>
    <w:rsid w:val="00075DB7"/>
    <w:rsid w:val="00095243"/>
    <w:rsid w:val="000B1B5F"/>
    <w:rsid w:val="00102EA2"/>
    <w:rsid w:val="001211F1"/>
    <w:rsid w:val="00122642"/>
    <w:rsid w:val="0012511A"/>
    <w:rsid w:val="00133012"/>
    <w:rsid w:val="00145976"/>
    <w:rsid w:val="00154729"/>
    <w:rsid w:val="001B422E"/>
    <w:rsid w:val="001C56E2"/>
    <w:rsid w:val="001F1E8C"/>
    <w:rsid w:val="001F5E6B"/>
    <w:rsid w:val="00201B28"/>
    <w:rsid w:val="00213F3C"/>
    <w:rsid w:val="00225D0B"/>
    <w:rsid w:val="002B6772"/>
    <w:rsid w:val="003279E6"/>
    <w:rsid w:val="00346B2C"/>
    <w:rsid w:val="00386931"/>
    <w:rsid w:val="0039673C"/>
    <w:rsid w:val="003A5A85"/>
    <w:rsid w:val="003C3189"/>
    <w:rsid w:val="003F3A38"/>
    <w:rsid w:val="00433B12"/>
    <w:rsid w:val="004557E8"/>
    <w:rsid w:val="00461DF7"/>
    <w:rsid w:val="004762B9"/>
    <w:rsid w:val="00476C41"/>
    <w:rsid w:val="004958C8"/>
    <w:rsid w:val="004A2E37"/>
    <w:rsid w:val="004B441A"/>
    <w:rsid w:val="004E3A37"/>
    <w:rsid w:val="00513E64"/>
    <w:rsid w:val="00554F54"/>
    <w:rsid w:val="00567720"/>
    <w:rsid w:val="00573389"/>
    <w:rsid w:val="005752B8"/>
    <w:rsid w:val="005A1E5C"/>
    <w:rsid w:val="005A2C92"/>
    <w:rsid w:val="005D5CBA"/>
    <w:rsid w:val="005E52B4"/>
    <w:rsid w:val="005F0EB7"/>
    <w:rsid w:val="00615921"/>
    <w:rsid w:val="00627617"/>
    <w:rsid w:val="0064167C"/>
    <w:rsid w:val="00646D83"/>
    <w:rsid w:val="006525AF"/>
    <w:rsid w:val="00694EF8"/>
    <w:rsid w:val="006A48DA"/>
    <w:rsid w:val="006D3AA1"/>
    <w:rsid w:val="006E0246"/>
    <w:rsid w:val="007513CE"/>
    <w:rsid w:val="007615A8"/>
    <w:rsid w:val="00772365"/>
    <w:rsid w:val="00787734"/>
    <w:rsid w:val="00792320"/>
    <w:rsid w:val="0079255A"/>
    <w:rsid w:val="00792C3F"/>
    <w:rsid w:val="007A1134"/>
    <w:rsid w:val="007F274F"/>
    <w:rsid w:val="008074D4"/>
    <w:rsid w:val="008164C6"/>
    <w:rsid w:val="008171B1"/>
    <w:rsid w:val="008229B8"/>
    <w:rsid w:val="00822D93"/>
    <w:rsid w:val="008635C8"/>
    <w:rsid w:val="008945D4"/>
    <w:rsid w:val="008A706A"/>
    <w:rsid w:val="008C05DA"/>
    <w:rsid w:val="008E140A"/>
    <w:rsid w:val="009079ED"/>
    <w:rsid w:val="00913B73"/>
    <w:rsid w:val="009325BA"/>
    <w:rsid w:val="009C1AB2"/>
    <w:rsid w:val="009D5A36"/>
    <w:rsid w:val="00A16170"/>
    <w:rsid w:val="00A35A0B"/>
    <w:rsid w:val="00A8410B"/>
    <w:rsid w:val="00A94005"/>
    <w:rsid w:val="00AB3039"/>
    <w:rsid w:val="00AE33E0"/>
    <w:rsid w:val="00AF48BE"/>
    <w:rsid w:val="00B065A3"/>
    <w:rsid w:val="00B11E5D"/>
    <w:rsid w:val="00B6713E"/>
    <w:rsid w:val="00B76032"/>
    <w:rsid w:val="00B84E39"/>
    <w:rsid w:val="00B87896"/>
    <w:rsid w:val="00BB767C"/>
    <w:rsid w:val="00BE072F"/>
    <w:rsid w:val="00BE1177"/>
    <w:rsid w:val="00C12296"/>
    <w:rsid w:val="00C47C8B"/>
    <w:rsid w:val="00C6435A"/>
    <w:rsid w:val="00C758C6"/>
    <w:rsid w:val="00C76818"/>
    <w:rsid w:val="00CA29BE"/>
    <w:rsid w:val="00CA474D"/>
    <w:rsid w:val="00CB45B3"/>
    <w:rsid w:val="00CC5A37"/>
    <w:rsid w:val="00CE1622"/>
    <w:rsid w:val="00D1532D"/>
    <w:rsid w:val="00D22C1E"/>
    <w:rsid w:val="00D31CDE"/>
    <w:rsid w:val="00D76F56"/>
    <w:rsid w:val="00D852CE"/>
    <w:rsid w:val="00D90E9F"/>
    <w:rsid w:val="00D92D6F"/>
    <w:rsid w:val="00DA3DD4"/>
    <w:rsid w:val="00DD3509"/>
    <w:rsid w:val="00DD56F4"/>
    <w:rsid w:val="00E362C1"/>
    <w:rsid w:val="00E82CF6"/>
    <w:rsid w:val="00E92983"/>
    <w:rsid w:val="00EF2D17"/>
    <w:rsid w:val="00EF4C67"/>
    <w:rsid w:val="00F07C3D"/>
    <w:rsid w:val="00F12E52"/>
    <w:rsid w:val="00F12FE0"/>
    <w:rsid w:val="00F261FB"/>
    <w:rsid w:val="00F66D82"/>
    <w:rsid w:val="00F80E27"/>
    <w:rsid w:val="00F84897"/>
    <w:rsid w:val="00FB1101"/>
    <w:rsid w:val="00FC1666"/>
    <w:rsid w:val="00FC396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DCEDA4-CBE9-4BE8-9FBC-A0E769A2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4958C8"/>
    <w:pPr>
      <w:ind w:left="720"/>
      <w:contextualSpacing/>
    </w:pPr>
  </w:style>
  <w:style w:type="table" w:styleId="TaulukkoRuudukko">
    <w:name w:val="Table Grid"/>
    <w:basedOn w:val="Normaalitaulukko"/>
    <w:uiPriority w:val="59"/>
    <w:rsid w:val="00BB7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567720"/>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567720"/>
    <w:rPr>
      <w:rFonts w:ascii="Segoe UI" w:hAnsi="Segoe UI" w:cs="Segoe UI"/>
      <w:sz w:val="18"/>
      <w:szCs w:val="18"/>
    </w:rPr>
  </w:style>
  <w:style w:type="character" w:styleId="Hyperlinkki">
    <w:name w:val="Hyperlink"/>
    <w:basedOn w:val="Kappaleenoletusfontti"/>
    <w:uiPriority w:val="99"/>
    <w:unhideWhenUsed/>
    <w:rsid w:val="004B44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oisto.verkkokirjasto.fi/web/arena"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261</Words>
  <Characters>2122</Characters>
  <Application>Microsoft Office Word</Application>
  <DocSecurity>0</DocSecurity>
  <Lines>17</Lines>
  <Paragraphs>4</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Riihikoski kirjasto Lainaustiski</dc:creator>
  <cp:lastModifiedBy>Minna Leinonen</cp:lastModifiedBy>
  <cp:revision>16</cp:revision>
  <cp:lastPrinted>2017-08-28T12:31:00Z</cp:lastPrinted>
  <dcterms:created xsi:type="dcterms:W3CDTF">2017-08-28T10:36:00Z</dcterms:created>
  <dcterms:modified xsi:type="dcterms:W3CDTF">2017-09-27T10:54:00Z</dcterms:modified>
</cp:coreProperties>
</file>