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233" w:rsidRDefault="002B1233" w:rsidP="002B1233">
      <w:pPr>
        <w:pStyle w:val="Otsikko1"/>
      </w:pPr>
      <w:bookmarkStart w:id="0" w:name="_GoBack"/>
      <w:bookmarkEnd w:id="0"/>
    </w:p>
    <w:p w:rsidR="002B1233" w:rsidRDefault="002B1233" w:rsidP="002B1233">
      <w:pPr>
        <w:pStyle w:val="Otsikko1"/>
      </w:pPr>
    </w:p>
    <w:p w:rsidR="002B1233" w:rsidRDefault="002B1233" w:rsidP="002B1233">
      <w:pPr>
        <w:pStyle w:val="Otsikko1"/>
      </w:pPr>
    </w:p>
    <w:p w:rsidR="002B1233" w:rsidRDefault="002B1233" w:rsidP="002B1233">
      <w:pPr>
        <w:pStyle w:val="Otsikko1"/>
      </w:pPr>
    </w:p>
    <w:p w:rsidR="002B1233" w:rsidRDefault="002B1233" w:rsidP="002B1233">
      <w:pPr>
        <w:pStyle w:val="Otsikko1"/>
      </w:pPr>
    </w:p>
    <w:p w:rsidR="002B1233" w:rsidRDefault="002B1233" w:rsidP="002B1233">
      <w:pPr>
        <w:pStyle w:val="Otsikko1"/>
      </w:pPr>
    </w:p>
    <w:p w:rsidR="002B1233" w:rsidRDefault="002B1233" w:rsidP="002B1233">
      <w:pPr>
        <w:pStyle w:val="Otsikko1"/>
      </w:pPr>
    </w:p>
    <w:p w:rsidR="002B1233" w:rsidRDefault="002B1233" w:rsidP="002B1233">
      <w:pPr>
        <w:pStyle w:val="Otsikko1"/>
      </w:pPr>
    </w:p>
    <w:p w:rsidR="002B1233" w:rsidRDefault="002B1233" w:rsidP="002B1233">
      <w:pPr>
        <w:pStyle w:val="Otsikko1"/>
      </w:pPr>
    </w:p>
    <w:p w:rsidR="008146D9" w:rsidRDefault="00E91860" w:rsidP="002B1233">
      <w:pPr>
        <w:pStyle w:val="Otsikko1"/>
      </w:pPr>
      <w:r w:rsidRPr="002B1233">
        <w:t xml:space="preserve">Varsinais-Suomen kirjastojen </w:t>
      </w:r>
      <w:r w:rsidR="000B32FD" w:rsidRPr="002B1233">
        <w:t>mediakasvatussuunnitelma</w:t>
      </w:r>
      <w:r w:rsidR="00403FCE" w:rsidRPr="002B1233">
        <w:t xml:space="preserve"> esi- ja perusopetukseen</w:t>
      </w:r>
    </w:p>
    <w:p w:rsidR="002B1233" w:rsidRDefault="002B1233" w:rsidP="002B1233"/>
    <w:p w:rsidR="002B1233" w:rsidRDefault="002B1233" w:rsidP="002B1233"/>
    <w:p w:rsidR="002B1233" w:rsidRPr="002B1233" w:rsidRDefault="002B1233" w:rsidP="002B1233"/>
    <w:p w:rsidR="00C336A3" w:rsidRDefault="00C336A3" w:rsidP="002B1233">
      <w:pPr>
        <w:ind w:left="2608" w:firstLine="1304"/>
      </w:pPr>
    </w:p>
    <w:p w:rsidR="00C336A3" w:rsidRDefault="00C336A3" w:rsidP="002B1233">
      <w:pPr>
        <w:ind w:left="2608" w:firstLine="1304"/>
      </w:pPr>
    </w:p>
    <w:p w:rsidR="00C336A3" w:rsidRDefault="00C336A3" w:rsidP="002B1233">
      <w:pPr>
        <w:ind w:left="2608" w:firstLine="1304"/>
      </w:pPr>
    </w:p>
    <w:p w:rsidR="00C336A3" w:rsidRDefault="00C336A3" w:rsidP="002B1233">
      <w:pPr>
        <w:ind w:left="2608" w:firstLine="1304"/>
      </w:pPr>
    </w:p>
    <w:p w:rsidR="00C336A3" w:rsidRDefault="00C336A3" w:rsidP="002B1233">
      <w:pPr>
        <w:ind w:left="2608" w:firstLine="1304"/>
      </w:pPr>
    </w:p>
    <w:p w:rsidR="00C336A3" w:rsidRDefault="00C336A3" w:rsidP="002B1233">
      <w:pPr>
        <w:ind w:left="2608" w:firstLine="1304"/>
      </w:pPr>
    </w:p>
    <w:p w:rsidR="00C336A3" w:rsidRDefault="00C336A3" w:rsidP="002B1233">
      <w:pPr>
        <w:ind w:left="2608" w:firstLine="1304"/>
      </w:pPr>
    </w:p>
    <w:p w:rsidR="00C336A3" w:rsidRDefault="00C336A3" w:rsidP="002B1233">
      <w:pPr>
        <w:ind w:left="2608" w:firstLine="1304"/>
      </w:pPr>
    </w:p>
    <w:p w:rsidR="00C336A3" w:rsidRDefault="00C336A3" w:rsidP="002B1233">
      <w:pPr>
        <w:ind w:left="2608" w:firstLine="1304"/>
      </w:pPr>
    </w:p>
    <w:p w:rsidR="00C336A3" w:rsidRDefault="00C336A3" w:rsidP="002B1233">
      <w:pPr>
        <w:ind w:left="2608" w:firstLine="1304"/>
      </w:pPr>
    </w:p>
    <w:p w:rsidR="00C336A3" w:rsidRDefault="00C336A3" w:rsidP="002B1233">
      <w:pPr>
        <w:ind w:left="2608" w:firstLine="1304"/>
      </w:pPr>
    </w:p>
    <w:p w:rsidR="00C336A3" w:rsidRDefault="00C336A3" w:rsidP="002B1233">
      <w:pPr>
        <w:ind w:left="2608" w:firstLine="1304"/>
      </w:pPr>
    </w:p>
    <w:p w:rsidR="002B1233" w:rsidRDefault="004B0752" w:rsidP="002B1233">
      <w:pPr>
        <w:ind w:left="2608" w:firstLine="1304"/>
      </w:pPr>
      <w:r>
        <w:t xml:space="preserve">Kirjoittaneet: </w:t>
      </w:r>
    </w:p>
    <w:p w:rsidR="002B1233" w:rsidRDefault="004B0752" w:rsidP="002B1233">
      <w:pPr>
        <w:ind w:left="2608" w:firstLine="1304"/>
      </w:pPr>
      <w:r>
        <w:lastRenderedPageBreak/>
        <w:t xml:space="preserve">Terhi Hannula, Laura Naukkarinen, Sanna Nikkola, </w:t>
      </w:r>
    </w:p>
    <w:p w:rsidR="004B0752" w:rsidRPr="004B0752" w:rsidRDefault="004B0752" w:rsidP="002B1233">
      <w:pPr>
        <w:ind w:left="2608" w:firstLine="1304"/>
      </w:pPr>
      <w:r>
        <w:t xml:space="preserve">Mervi Nikula, Leena Pylkkö ja Kaarina Sainio. </w:t>
      </w:r>
    </w:p>
    <w:p w:rsidR="00F2094B" w:rsidRPr="006056C6" w:rsidRDefault="00F2094B" w:rsidP="006056C6"/>
    <w:p w:rsidR="00C336A3" w:rsidRDefault="00C336A3" w:rsidP="00C336A3">
      <w:pPr>
        <w:spacing w:after="200" w:line="360" w:lineRule="auto"/>
        <w:ind w:left="2608" w:firstLine="1304"/>
        <w:rPr>
          <w:rFonts w:asciiTheme="minorHAnsi" w:hAnsiTheme="minorHAnsi"/>
        </w:rPr>
      </w:pPr>
    </w:p>
    <w:p w:rsidR="000B32FD" w:rsidRPr="00C83624" w:rsidRDefault="00C83624" w:rsidP="00C336A3">
      <w:pPr>
        <w:spacing w:after="200" w:line="360" w:lineRule="auto"/>
        <w:ind w:left="3912"/>
        <w:rPr>
          <w:rFonts w:asciiTheme="minorHAnsi" w:hAnsiTheme="minorHAnsi"/>
        </w:rPr>
      </w:pPr>
      <w:r>
        <w:rPr>
          <w:noProof/>
          <w:color w:val="0000FF"/>
          <w:lang w:eastAsia="fi-FI"/>
        </w:rPr>
        <w:drawing>
          <wp:inline distT="0" distB="0" distL="0" distR="0">
            <wp:extent cx="838200" cy="295275"/>
            <wp:effectExtent l="0" t="0" r="0" b="9525"/>
            <wp:docPr id="1" name="Kuva 1" descr="Creative Commons -lisenss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senssi">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br/>
      </w:r>
      <w:r w:rsidRPr="006056C6">
        <w:rPr>
          <w:rFonts w:asciiTheme="minorHAnsi" w:hAnsiTheme="minorHAnsi"/>
        </w:rPr>
        <w:t xml:space="preserve">Tämä teos on lisensoitu </w:t>
      </w:r>
      <w:hyperlink r:id="rId10" w:history="1">
        <w:r w:rsidRPr="006056C6">
          <w:rPr>
            <w:rStyle w:val="Hyperlinkki"/>
            <w:rFonts w:asciiTheme="minorHAnsi" w:hAnsiTheme="minorHAnsi"/>
          </w:rPr>
          <w:t>Creative Commons Nimeä-EiKaupallinen 4.0 Kansainvälinen -lisenssillä</w:t>
        </w:r>
      </w:hyperlink>
      <w:r w:rsidRPr="006056C6">
        <w:rPr>
          <w:rFonts w:asciiTheme="minorHAnsi" w:hAnsiTheme="minorHAnsi"/>
        </w:rPr>
        <w:t>.</w:t>
      </w:r>
    </w:p>
    <w:p w:rsidR="00C83624" w:rsidRDefault="00C83624" w:rsidP="00E91860">
      <w:pPr>
        <w:pStyle w:val="Otsikko2"/>
        <w:spacing w:after="200" w:line="360" w:lineRule="auto"/>
        <w:rPr>
          <w:rFonts w:asciiTheme="minorHAnsi" w:hAnsiTheme="minorHAnsi" w:cstheme="minorHAnsi"/>
          <w:szCs w:val="24"/>
        </w:rPr>
      </w:pPr>
    </w:p>
    <w:p w:rsidR="006F1F8A" w:rsidRDefault="006F1F8A">
      <w:pPr>
        <w:rPr>
          <w:rFonts w:asciiTheme="minorHAnsi" w:eastAsiaTheme="majorEastAsia" w:hAnsiTheme="minorHAnsi"/>
          <w:b/>
          <w:bCs/>
          <w:sz w:val="24"/>
          <w:szCs w:val="24"/>
        </w:rPr>
      </w:pPr>
      <w:r>
        <w:rPr>
          <w:rFonts w:asciiTheme="minorHAnsi" w:hAnsiTheme="minorHAnsi"/>
          <w:szCs w:val="24"/>
        </w:rPr>
        <w:br w:type="page"/>
      </w:r>
    </w:p>
    <w:p w:rsidR="008146D9" w:rsidRDefault="00E84FB1" w:rsidP="0018107D">
      <w:pPr>
        <w:pStyle w:val="Otsikko2"/>
      </w:pPr>
      <w:r>
        <w:lastRenderedPageBreak/>
        <w:t xml:space="preserve">1. </w:t>
      </w:r>
      <w:r w:rsidR="008146D9" w:rsidRPr="00E84FB1">
        <w:t>Alkusanat</w:t>
      </w:r>
    </w:p>
    <w:p w:rsidR="0018107D" w:rsidRPr="0018107D" w:rsidRDefault="0018107D" w:rsidP="0018107D"/>
    <w:p w:rsidR="004C3399" w:rsidRPr="00E84FB1" w:rsidRDefault="00E91860" w:rsidP="00E91860">
      <w:pPr>
        <w:spacing w:after="200" w:line="360" w:lineRule="auto"/>
        <w:rPr>
          <w:rFonts w:asciiTheme="minorHAnsi" w:hAnsiTheme="minorHAnsi"/>
          <w:sz w:val="24"/>
          <w:szCs w:val="24"/>
        </w:rPr>
      </w:pPr>
      <w:r>
        <w:rPr>
          <w:rFonts w:asciiTheme="minorHAnsi" w:hAnsiTheme="minorHAnsi"/>
          <w:sz w:val="24"/>
          <w:szCs w:val="24"/>
        </w:rPr>
        <w:t xml:space="preserve">Varsinais-Suomen </w:t>
      </w:r>
      <w:r w:rsidR="00067454">
        <w:rPr>
          <w:rFonts w:asciiTheme="minorHAnsi" w:hAnsiTheme="minorHAnsi"/>
          <w:sz w:val="24"/>
          <w:szCs w:val="24"/>
        </w:rPr>
        <w:t xml:space="preserve">kirjastojen </w:t>
      </w:r>
      <w:r w:rsidR="004C3399" w:rsidRPr="00E84FB1">
        <w:rPr>
          <w:rFonts w:asciiTheme="minorHAnsi" w:hAnsiTheme="minorHAnsi"/>
          <w:sz w:val="24"/>
          <w:szCs w:val="24"/>
        </w:rPr>
        <w:t>mediakasvatussuunnitelma on laadittu siksi, että yhteistyö mediakasvatuksen alalla maakunnan kirjastojen välillä tulisi entistä helpommaksi. Tässä suunnitelmassa uskotaan, että jokaisen ei tarvitse osata kaikk</w:t>
      </w:r>
      <w:r w:rsidR="002A32AE" w:rsidRPr="00E84FB1">
        <w:rPr>
          <w:rFonts w:asciiTheme="minorHAnsi" w:hAnsiTheme="minorHAnsi"/>
          <w:sz w:val="24"/>
          <w:szCs w:val="24"/>
        </w:rPr>
        <w:t>ea, mutta jokainen osaa jotakin, joten jokaisella on yhteistyössä toisille jotain annettavaa.</w:t>
      </w:r>
      <w:r w:rsidR="004C3399" w:rsidRPr="00E84FB1">
        <w:rPr>
          <w:rFonts w:asciiTheme="minorHAnsi" w:hAnsiTheme="minorHAnsi"/>
          <w:sz w:val="24"/>
          <w:szCs w:val="24"/>
        </w:rPr>
        <w:t xml:space="preserve"> Kukin kirjasto ja kirjastolainen voi tämän suunnitelman avulla todeta omat vahvuutensa ja suunnitella tulevaa. </w:t>
      </w:r>
    </w:p>
    <w:p w:rsidR="00103B97" w:rsidRDefault="004C3399" w:rsidP="00E91860">
      <w:pPr>
        <w:spacing w:after="200" w:line="360" w:lineRule="auto"/>
        <w:rPr>
          <w:rFonts w:asciiTheme="minorHAnsi" w:hAnsiTheme="minorHAnsi"/>
          <w:sz w:val="24"/>
          <w:szCs w:val="24"/>
        </w:rPr>
      </w:pPr>
      <w:r w:rsidRPr="00E84FB1">
        <w:rPr>
          <w:rFonts w:asciiTheme="minorHAnsi" w:hAnsiTheme="minorHAnsi"/>
          <w:sz w:val="24"/>
          <w:szCs w:val="24"/>
        </w:rPr>
        <w:t>Suunnitelmaa voi myös käyttää runkona ja tukena, jos kunnissa halutaan laatia yksityiskohtaisempia</w:t>
      </w:r>
      <w:r w:rsidR="002A32AE" w:rsidRPr="00E84FB1">
        <w:rPr>
          <w:rFonts w:asciiTheme="minorHAnsi" w:hAnsiTheme="minorHAnsi"/>
          <w:sz w:val="24"/>
          <w:szCs w:val="24"/>
        </w:rPr>
        <w:t>, kuntien</w:t>
      </w:r>
      <w:r w:rsidRPr="00E84FB1">
        <w:rPr>
          <w:rFonts w:asciiTheme="minorHAnsi" w:hAnsiTheme="minorHAnsi"/>
          <w:sz w:val="24"/>
          <w:szCs w:val="24"/>
        </w:rPr>
        <w:t xml:space="preserve"> omia mediakasvatussuunnitelmia. Suunnitelma</w:t>
      </w:r>
      <w:r w:rsidR="0090078A" w:rsidRPr="00E84FB1">
        <w:rPr>
          <w:rFonts w:asciiTheme="minorHAnsi" w:hAnsiTheme="minorHAnsi"/>
          <w:sz w:val="24"/>
          <w:szCs w:val="24"/>
        </w:rPr>
        <w:t xml:space="preserve">n tarkoitus on sekä </w:t>
      </w:r>
    </w:p>
    <w:p w:rsidR="00103B97" w:rsidRDefault="003C3DA6" w:rsidP="00E91860">
      <w:pPr>
        <w:spacing w:after="200" w:line="360" w:lineRule="auto"/>
        <w:rPr>
          <w:rFonts w:asciiTheme="minorHAnsi" w:hAnsiTheme="minorHAnsi"/>
          <w:sz w:val="24"/>
          <w:szCs w:val="24"/>
        </w:rPr>
      </w:pPr>
      <w:r>
        <w:rPr>
          <w:rFonts w:asciiTheme="minorHAnsi" w:hAnsiTheme="minorHAnsi"/>
          <w:sz w:val="24"/>
          <w:szCs w:val="24"/>
        </w:rPr>
        <w:t>1)</w:t>
      </w:r>
      <w:r w:rsidR="0090078A" w:rsidRPr="00E84FB1">
        <w:rPr>
          <w:rFonts w:asciiTheme="minorHAnsi" w:hAnsiTheme="minorHAnsi"/>
          <w:sz w:val="24"/>
          <w:szCs w:val="24"/>
        </w:rPr>
        <w:t xml:space="preserve"> tukea kirjastoja, joissa jo tehdään paljon mediakasvatusta, että </w:t>
      </w:r>
    </w:p>
    <w:p w:rsidR="004C3399" w:rsidRPr="00E84FB1" w:rsidRDefault="003C3DA6" w:rsidP="00E91860">
      <w:pPr>
        <w:spacing w:after="200" w:line="360" w:lineRule="auto"/>
        <w:rPr>
          <w:rFonts w:asciiTheme="minorHAnsi" w:hAnsiTheme="minorHAnsi"/>
          <w:sz w:val="24"/>
          <w:szCs w:val="24"/>
        </w:rPr>
      </w:pPr>
      <w:r>
        <w:rPr>
          <w:rFonts w:asciiTheme="minorHAnsi" w:hAnsiTheme="minorHAnsi"/>
          <w:sz w:val="24"/>
          <w:szCs w:val="24"/>
        </w:rPr>
        <w:t>2)</w:t>
      </w:r>
      <w:r w:rsidR="0090078A" w:rsidRPr="00E84FB1">
        <w:rPr>
          <w:rFonts w:asciiTheme="minorHAnsi" w:hAnsiTheme="minorHAnsi"/>
          <w:sz w:val="24"/>
          <w:szCs w:val="24"/>
        </w:rPr>
        <w:t xml:space="preserve"> innostaa niitä kirjastoja, joissa ei olla vielä ehditty paneutua asiaan</w:t>
      </w:r>
      <w:r w:rsidR="002A32AE" w:rsidRPr="00E84FB1">
        <w:rPr>
          <w:rFonts w:asciiTheme="minorHAnsi" w:hAnsiTheme="minorHAnsi"/>
          <w:sz w:val="24"/>
          <w:szCs w:val="24"/>
        </w:rPr>
        <w:t xml:space="preserve">. </w:t>
      </w:r>
    </w:p>
    <w:p w:rsidR="000B32FD" w:rsidRPr="00E84FB1" w:rsidRDefault="00364FD7" w:rsidP="00E91860">
      <w:pPr>
        <w:spacing w:after="200" w:line="360" w:lineRule="auto"/>
        <w:rPr>
          <w:rFonts w:asciiTheme="minorHAnsi" w:hAnsiTheme="minorHAnsi"/>
          <w:sz w:val="24"/>
          <w:szCs w:val="24"/>
        </w:rPr>
      </w:pPr>
      <w:r w:rsidRPr="00E84FB1">
        <w:rPr>
          <w:rFonts w:asciiTheme="minorHAnsi" w:hAnsiTheme="minorHAnsi"/>
          <w:sz w:val="24"/>
          <w:szCs w:val="24"/>
        </w:rPr>
        <w:t>Suunnitelma</w:t>
      </w:r>
      <w:r w:rsidR="00E73C8F">
        <w:rPr>
          <w:rFonts w:asciiTheme="minorHAnsi" w:hAnsiTheme="minorHAnsi"/>
          <w:sz w:val="24"/>
          <w:szCs w:val="24"/>
        </w:rPr>
        <w:t>n luvut 2</w:t>
      </w:r>
      <w:r w:rsidR="008C7362">
        <w:rPr>
          <w:rFonts w:asciiTheme="minorHAnsi" w:hAnsiTheme="minorHAnsi"/>
          <w:sz w:val="24"/>
          <w:szCs w:val="24"/>
        </w:rPr>
        <w:t xml:space="preserve">–5 </w:t>
      </w:r>
      <w:r w:rsidR="005434E1">
        <w:rPr>
          <w:rFonts w:asciiTheme="minorHAnsi" w:hAnsiTheme="minorHAnsi"/>
          <w:sz w:val="24"/>
          <w:szCs w:val="24"/>
        </w:rPr>
        <w:t xml:space="preserve">käsittelevät </w:t>
      </w:r>
      <w:r w:rsidR="008C7362">
        <w:rPr>
          <w:rFonts w:asciiTheme="minorHAnsi" w:hAnsiTheme="minorHAnsi"/>
          <w:sz w:val="24"/>
          <w:szCs w:val="24"/>
        </w:rPr>
        <w:t>kirjast</w:t>
      </w:r>
      <w:r w:rsidR="005434E1">
        <w:rPr>
          <w:rFonts w:asciiTheme="minorHAnsi" w:hAnsiTheme="minorHAnsi"/>
          <w:sz w:val="24"/>
          <w:szCs w:val="24"/>
        </w:rPr>
        <w:t>on mediakasvatuksen periaate</w:t>
      </w:r>
      <w:r w:rsidR="008C7362">
        <w:rPr>
          <w:rFonts w:asciiTheme="minorHAnsi" w:hAnsiTheme="minorHAnsi"/>
          <w:sz w:val="24"/>
          <w:szCs w:val="24"/>
        </w:rPr>
        <w:t>taustaa: laajaa käsi</w:t>
      </w:r>
      <w:r w:rsidR="001E4ABE">
        <w:rPr>
          <w:rFonts w:asciiTheme="minorHAnsi" w:hAnsiTheme="minorHAnsi"/>
          <w:sz w:val="24"/>
          <w:szCs w:val="24"/>
        </w:rPr>
        <w:t>tystä mediakasvatuksesta,</w:t>
      </w:r>
      <w:r w:rsidR="008C7362">
        <w:rPr>
          <w:rFonts w:asciiTheme="minorHAnsi" w:hAnsiTheme="minorHAnsi"/>
          <w:sz w:val="24"/>
          <w:szCs w:val="24"/>
        </w:rPr>
        <w:t xml:space="preserve"> kirjaston asemaa mediakasvattajana </w:t>
      </w:r>
      <w:r w:rsidR="001E4ABE">
        <w:rPr>
          <w:rFonts w:asciiTheme="minorHAnsi" w:hAnsiTheme="minorHAnsi"/>
          <w:sz w:val="24"/>
          <w:szCs w:val="24"/>
        </w:rPr>
        <w:t xml:space="preserve">suhteessa muihin toimijoihin ja </w:t>
      </w:r>
      <w:r w:rsidR="008C7362">
        <w:rPr>
          <w:rFonts w:asciiTheme="minorHAnsi" w:hAnsiTheme="minorHAnsi"/>
          <w:sz w:val="24"/>
          <w:szCs w:val="24"/>
        </w:rPr>
        <w:t>uuteen opetussuunnitelmaan. Luvut 6–9 liittyvät käytännön työhön ja niitä päivitetään vuosittain: eri kohderyhmien mediakasvatus, painopisteet ja kehittämiskohteet, täydennyskoulutus ja arviointi. Eri kohderyhmien</w:t>
      </w:r>
      <w:r w:rsidR="002F367B">
        <w:rPr>
          <w:rFonts w:asciiTheme="minorHAnsi" w:hAnsiTheme="minorHAnsi"/>
          <w:sz w:val="24"/>
          <w:szCs w:val="24"/>
        </w:rPr>
        <w:t xml:space="preserve"> mediakasv</w:t>
      </w:r>
      <w:r w:rsidR="001E4ABE">
        <w:rPr>
          <w:rFonts w:asciiTheme="minorHAnsi" w:hAnsiTheme="minorHAnsi"/>
          <w:sz w:val="24"/>
          <w:szCs w:val="24"/>
        </w:rPr>
        <w:t>atustavoitteita</w:t>
      </w:r>
      <w:r w:rsidR="002F367B">
        <w:rPr>
          <w:rFonts w:asciiTheme="minorHAnsi" w:hAnsiTheme="minorHAnsi"/>
          <w:sz w:val="24"/>
          <w:szCs w:val="24"/>
        </w:rPr>
        <w:t xml:space="preserve"> </w:t>
      </w:r>
      <w:r w:rsidR="001E4ABE">
        <w:rPr>
          <w:rFonts w:asciiTheme="minorHAnsi" w:hAnsiTheme="minorHAnsi"/>
          <w:sz w:val="24"/>
          <w:szCs w:val="24"/>
        </w:rPr>
        <w:t xml:space="preserve">kuvataan luvussa 6, mutta </w:t>
      </w:r>
      <w:r w:rsidR="005434E1">
        <w:rPr>
          <w:rFonts w:asciiTheme="minorHAnsi" w:hAnsiTheme="minorHAnsi"/>
          <w:sz w:val="24"/>
          <w:szCs w:val="24"/>
        </w:rPr>
        <w:t>toimintaideat</w:t>
      </w:r>
      <w:r w:rsidR="001E4ABE">
        <w:rPr>
          <w:rFonts w:asciiTheme="minorHAnsi" w:hAnsiTheme="minorHAnsi"/>
          <w:sz w:val="24"/>
          <w:szCs w:val="24"/>
        </w:rPr>
        <w:t xml:space="preserve"> esitellään </w:t>
      </w:r>
      <w:r w:rsidR="006056C6">
        <w:rPr>
          <w:rFonts w:asciiTheme="minorHAnsi" w:hAnsiTheme="minorHAnsi"/>
          <w:sz w:val="24"/>
          <w:szCs w:val="24"/>
        </w:rPr>
        <w:t>netti</w:t>
      </w:r>
      <w:r w:rsidR="0090078A" w:rsidRPr="00E84FB1">
        <w:rPr>
          <w:rFonts w:asciiTheme="minorHAnsi" w:hAnsiTheme="minorHAnsi"/>
          <w:sz w:val="24"/>
          <w:szCs w:val="24"/>
        </w:rPr>
        <w:t>sivusto</w:t>
      </w:r>
      <w:r w:rsidR="001E4ABE">
        <w:rPr>
          <w:rFonts w:asciiTheme="minorHAnsi" w:hAnsiTheme="minorHAnsi"/>
          <w:sz w:val="24"/>
          <w:szCs w:val="24"/>
        </w:rPr>
        <w:t>lla</w:t>
      </w:r>
      <w:r w:rsidR="00FC6B90" w:rsidRPr="00E84FB1">
        <w:rPr>
          <w:rFonts w:asciiTheme="minorHAnsi" w:hAnsiTheme="minorHAnsi"/>
          <w:sz w:val="24"/>
          <w:szCs w:val="24"/>
        </w:rPr>
        <w:t>, johon on helppo lisätä suosi</w:t>
      </w:r>
      <w:r w:rsidR="002A32AE" w:rsidRPr="00E84FB1">
        <w:rPr>
          <w:rFonts w:asciiTheme="minorHAnsi" w:hAnsiTheme="minorHAnsi"/>
          <w:sz w:val="24"/>
          <w:szCs w:val="24"/>
        </w:rPr>
        <w:t>teltavia</w:t>
      </w:r>
      <w:r w:rsidR="00FC6B90" w:rsidRPr="00E84FB1">
        <w:rPr>
          <w:rFonts w:asciiTheme="minorHAnsi" w:hAnsiTheme="minorHAnsi"/>
          <w:sz w:val="24"/>
          <w:szCs w:val="24"/>
        </w:rPr>
        <w:t xml:space="preserve"> linkkejä</w:t>
      </w:r>
      <w:r w:rsidR="002F367B">
        <w:rPr>
          <w:rFonts w:asciiTheme="minorHAnsi" w:hAnsiTheme="minorHAnsi"/>
          <w:sz w:val="24"/>
          <w:szCs w:val="24"/>
        </w:rPr>
        <w:t xml:space="preserve"> myös kesken vuotta</w:t>
      </w:r>
      <w:r w:rsidR="001E4ABE">
        <w:rPr>
          <w:rFonts w:asciiTheme="minorHAnsi" w:hAnsiTheme="minorHAnsi"/>
          <w:sz w:val="24"/>
          <w:szCs w:val="24"/>
        </w:rPr>
        <w:t xml:space="preserve">: </w:t>
      </w:r>
      <w:hyperlink r:id="rId11" w:history="1">
        <w:r w:rsidR="005440E1" w:rsidRPr="00F454BF">
          <w:rPr>
            <w:rStyle w:val="Hyperlinkki"/>
            <w:rFonts w:asciiTheme="minorHAnsi" w:hAnsiTheme="minorHAnsi"/>
            <w:sz w:val="24"/>
            <w:szCs w:val="24"/>
          </w:rPr>
          <w:t>http://fi.padlet.com/vskirjastot/mediakasvatussuunnitelma</w:t>
        </w:r>
      </w:hyperlink>
      <w:r w:rsidR="005440E1">
        <w:rPr>
          <w:rFonts w:asciiTheme="minorHAnsi" w:hAnsiTheme="minorHAnsi"/>
          <w:sz w:val="24"/>
          <w:szCs w:val="24"/>
        </w:rPr>
        <w:t xml:space="preserve"> </w:t>
      </w:r>
    </w:p>
    <w:p w:rsidR="000B32FD" w:rsidRPr="00E84FB1" w:rsidRDefault="00BB1194" w:rsidP="00E91860">
      <w:pPr>
        <w:spacing w:after="200" w:line="360" w:lineRule="auto"/>
        <w:rPr>
          <w:rFonts w:asciiTheme="minorHAnsi" w:hAnsiTheme="minorHAnsi"/>
          <w:sz w:val="24"/>
          <w:szCs w:val="24"/>
        </w:rPr>
      </w:pPr>
      <w:r w:rsidRPr="00E84FB1">
        <w:rPr>
          <w:rFonts w:asciiTheme="minorHAnsi" w:hAnsiTheme="minorHAnsi"/>
          <w:sz w:val="24"/>
          <w:szCs w:val="24"/>
        </w:rPr>
        <w:lastRenderedPageBreak/>
        <w:t>Suunnitelma</w:t>
      </w:r>
      <w:r w:rsidR="000B32FD" w:rsidRPr="00E84FB1">
        <w:rPr>
          <w:rFonts w:asciiTheme="minorHAnsi" w:hAnsiTheme="minorHAnsi"/>
          <w:sz w:val="24"/>
          <w:szCs w:val="24"/>
        </w:rPr>
        <w:t xml:space="preserve"> keskittyy yleisten kirjastojen </w:t>
      </w:r>
      <w:r w:rsidR="006056C6">
        <w:rPr>
          <w:rFonts w:asciiTheme="minorHAnsi" w:hAnsiTheme="minorHAnsi"/>
          <w:sz w:val="24"/>
          <w:szCs w:val="24"/>
        </w:rPr>
        <w:t xml:space="preserve">sekä esi- ja </w:t>
      </w:r>
      <w:r w:rsidR="000B32FD" w:rsidRPr="00E84FB1">
        <w:rPr>
          <w:rFonts w:asciiTheme="minorHAnsi" w:hAnsiTheme="minorHAnsi"/>
          <w:sz w:val="24"/>
          <w:szCs w:val="24"/>
        </w:rPr>
        <w:t>perus</w:t>
      </w:r>
      <w:r w:rsidR="00364FD7" w:rsidRPr="00E84FB1">
        <w:rPr>
          <w:rFonts w:asciiTheme="minorHAnsi" w:hAnsiTheme="minorHAnsi"/>
          <w:sz w:val="24"/>
          <w:szCs w:val="24"/>
        </w:rPr>
        <w:t xml:space="preserve">opetuksen väliseen yhteistyöhön, eikä tässä vaiheessa puutu esim. kirjastojen aikuisille tarjoamaan mediaopastukseen. </w:t>
      </w:r>
    </w:p>
    <w:p w:rsidR="004B0752" w:rsidRDefault="004B0752" w:rsidP="00E91860">
      <w:pPr>
        <w:pStyle w:val="Otsikko2"/>
        <w:spacing w:after="200" w:line="360" w:lineRule="auto"/>
        <w:rPr>
          <w:rFonts w:asciiTheme="minorHAnsi" w:hAnsiTheme="minorHAnsi" w:cstheme="minorHAnsi"/>
          <w:szCs w:val="24"/>
        </w:rPr>
      </w:pPr>
    </w:p>
    <w:p w:rsidR="008146D9" w:rsidRDefault="00E84FB1" w:rsidP="0018107D">
      <w:pPr>
        <w:pStyle w:val="Otsikko2"/>
      </w:pPr>
      <w:r w:rsidRPr="0018107D">
        <w:t xml:space="preserve">2. </w:t>
      </w:r>
      <w:r w:rsidR="00FC6B90" w:rsidRPr="0018107D">
        <w:t>Laaja nä</w:t>
      </w:r>
      <w:r w:rsidR="0065626E" w:rsidRPr="0018107D">
        <w:t>kemys mediakasvatuksesta</w:t>
      </w:r>
    </w:p>
    <w:p w:rsidR="0018107D" w:rsidRPr="0018107D" w:rsidRDefault="0018107D" w:rsidP="0018107D"/>
    <w:p w:rsidR="000B32FD" w:rsidRPr="00E84FB1" w:rsidRDefault="00103B97" w:rsidP="00E91860">
      <w:pPr>
        <w:spacing w:after="200" w:line="360" w:lineRule="auto"/>
        <w:rPr>
          <w:rFonts w:asciiTheme="minorHAnsi" w:hAnsiTheme="minorHAnsi"/>
          <w:sz w:val="24"/>
          <w:szCs w:val="24"/>
        </w:rPr>
      </w:pPr>
      <w:r>
        <w:rPr>
          <w:rFonts w:asciiTheme="minorHAnsi" w:hAnsiTheme="minorHAnsi"/>
          <w:sz w:val="24"/>
          <w:szCs w:val="24"/>
        </w:rPr>
        <w:t xml:space="preserve">Tämä suunnitelma edustaa </w:t>
      </w:r>
      <w:r w:rsidR="000B32FD" w:rsidRPr="00E84FB1">
        <w:rPr>
          <w:rFonts w:asciiTheme="minorHAnsi" w:hAnsiTheme="minorHAnsi"/>
          <w:sz w:val="24"/>
          <w:szCs w:val="24"/>
        </w:rPr>
        <w:t xml:space="preserve">näkemystä, jossa </w:t>
      </w:r>
      <w:r w:rsidR="00D20FBE">
        <w:rPr>
          <w:rFonts w:asciiTheme="minorHAnsi" w:hAnsiTheme="minorHAnsi"/>
          <w:sz w:val="24"/>
          <w:szCs w:val="24"/>
        </w:rPr>
        <w:t>monet</w:t>
      </w:r>
      <w:r w:rsidR="000B32FD" w:rsidRPr="00E84FB1">
        <w:rPr>
          <w:rFonts w:asciiTheme="minorHAnsi" w:hAnsiTheme="minorHAnsi"/>
          <w:sz w:val="24"/>
          <w:szCs w:val="24"/>
        </w:rPr>
        <w:t xml:space="preserve"> kirjaston perinteiset t</w:t>
      </w:r>
      <w:r w:rsidR="00D737B5">
        <w:rPr>
          <w:rFonts w:asciiTheme="minorHAnsi" w:hAnsiTheme="minorHAnsi"/>
          <w:sz w:val="24"/>
          <w:szCs w:val="24"/>
        </w:rPr>
        <w:t>apahtumat</w:t>
      </w:r>
      <w:r w:rsidR="000B32FD" w:rsidRPr="00E84FB1">
        <w:rPr>
          <w:rFonts w:asciiTheme="minorHAnsi" w:hAnsiTheme="minorHAnsi"/>
          <w:sz w:val="24"/>
          <w:szCs w:val="24"/>
        </w:rPr>
        <w:t xml:space="preserve"> ja kirjastopedagogiikka </w:t>
      </w:r>
      <w:r w:rsidR="002F367B">
        <w:rPr>
          <w:rFonts w:asciiTheme="minorHAnsi" w:hAnsiTheme="minorHAnsi"/>
          <w:sz w:val="24"/>
          <w:szCs w:val="24"/>
        </w:rPr>
        <w:t xml:space="preserve">ovat </w:t>
      </w:r>
      <w:r w:rsidR="000B32FD" w:rsidRPr="00E84FB1">
        <w:rPr>
          <w:rFonts w:asciiTheme="minorHAnsi" w:hAnsiTheme="minorHAnsi"/>
          <w:sz w:val="24"/>
          <w:szCs w:val="24"/>
        </w:rPr>
        <w:t xml:space="preserve">osa mediakasvatusta. Satutuntien ja kirjavinkkausten pitäminen on mediakasvatusta. Mediakasvatus ei ole sidottu sähköisten laitteiden käyttöön. Mediasisällöistä ja mediakäyttäytymisestä voi oivaltavasti puhua koululaisten kanssa myös ilman laitteita.  </w:t>
      </w:r>
    </w:p>
    <w:p w:rsidR="00364FD7" w:rsidRPr="00E84FB1" w:rsidRDefault="00364FD7" w:rsidP="00E91860">
      <w:pPr>
        <w:spacing w:after="200" w:line="360" w:lineRule="auto"/>
        <w:rPr>
          <w:rFonts w:asciiTheme="minorHAnsi" w:hAnsiTheme="minorHAnsi"/>
          <w:sz w:val="24"/>
          <w:szCs w:val="24"/>
        </w:rPr>
      </w:pPr>
      <w:r w:rsidRPr="00E84FB1">
        <w:rPr>
          <w:rFonts w:asciiTheme="minorHAnsi" w:hAnsiTheme="minorHAnsi"/>
          <w:sz w:val="24"/>
          <w:szCs w:val="24"/>
        </w:rPr>
        <w:t xml:space="preserve">Tässä suunnitelmassa mediakasvatus </w:t>
      </w:r>
      <w:r w:rsidR="003C3DA6">
        <w:rPr>
          <w:rFonts w:asciiTheme="minorHAnsi" w:hAnsiTheme="minorHAnsi"/>
          <w:sz w:val="24"/>
          <w:szCs w:val="24"/>
        </w:rPr>
        <w:t xml:space="preserve">ja -lukutaito </w:t>
      </w:r>
      <w:r w:rsidRPr="00E84FB1">
        <w:rPr>
          <w:rFonts w:asciiTheme="minorHAnsi" w:hAnsiTheme="minorHAnsi"/>
          <w:sz w:val="24"/>
          <w:szCs w:val="24"/>
        </w:rPr>
        <w:t xml:space="preserve">ymmärretään hyvin laajalla tavalla. Lukutaito tarkoittaa tässä erilaisten symbolijärjestelmien lukutaitoa, ja nämä voivat esiintyä elektronisessa tai missä tahansa muussa muodossa (tarkemmin Pylkkö, 2014). </w:t>
      </w:r>
      <w:r w:rsidR="002A32AE" w:rsidRPr="00E84FB1">
        <w:rPr>
          <w:rFonts w:asciiTheme="minorHAnsi" w:hAnsiTheme="minorHAnsi"/>
          <w:sz w:val="24"/>
          <w:szCs w:val="24"/>
        </w:rPr>
        <w:t xml:space="preserve">Jokainen symbolijärjestelmä on ikään kuin oma maailmansa, johon </w:t>
      </w:r>
      <w:r w:rsidR="0052022F">
        <w:rPr>
          <w:rFonts w:asciiTheme="minorHAnsi" w:hAnsiTheme="minorHAnsi"/>
          <w:sz w:val="24"/>
          <w:szCs w:val="24"/>
        </w:rPr>
        <w:t>voi</w:t>
      </w:r>
      <w:r w:rsidR="0052022F" w:rsidRPr="00E84FB1">
        <w:rPr>
          <w:rFonts w:asciiTheme="minorHAnsi" w:hAnsiTheme="minorHAnsi"/>
          <w:sz w:val="24"/>
          <w:szCs w:val="24"/>
        </w:rPr>
        <w:t xml:space="preserve"> </w:t>
      </w:r>
      <w:r w:rsidR="002A32AE" w:rsidRPr="00E84FB1">
        <w:rPr>
          <w:rFonts w:asciiTheme="minorHAnsi" w:hAnsiTheme="minorHAnsi"/>
          <w:sz w:val="24"/>
          <w:szCs w:val="24"/>
        </w:rPr>
        <w:t xml:space="preserve">perehtyä, jos sen säännöt tuntee. </w:t>
      </w:r>
      <w:r w:rsidRPr="00E84FB1">
        <w:rPr>
          <w:rFonts w:asciiTheme="minorHAnsi" w:hAnsiTheme="minorHAnsi"/>
          <w:sz w:val="24"/>
          <w:szCs w:val="24"/>
        </w:rPr>
        <w:t xml:space="preserve">Kirjastoa ajatellen </w:t>
      </w:r>
      <w:r w:rsidR="002A32AE" w:rsidRPr="00E84FB1">
        <w:rPr>
          <w:rFonts w:asciiTheme="minorHAnsi" w:hAnsiTheme="minorHAnsi"/>
          <w:sz w:val="24"/>
          <w:szCs w:val="24"/>
        </w:rPr>
        <w:t xml:space="preserve">tällaisia maailmoja (tai symbolijärjestelmiä) ovat </w:t>
      </w:r>
      <w:r w:rsidRPr="00E84FB1">
        <w:rPr>
          <w:rFonts w:asciiTheme="minorHAnsi" w:hAnsiTheme="minorHAnsi"/>
          <w:sz w:val="24"/>
          <w:szCs w:val="24"/>
        </w:rPr>
        <w:t>esim. käyttäytyminen (netissä ja kirjastotilassa), kuvallisen kerronnan maailma (kirjankuvitukset, taideteokset kirjastotilassa), lukukokemusten jakaminen ja kommen</w:t>
      </w:r>
      <w:r w:rsidR="002A32AE" w:rsidRPr="00E84FB1">
        <w:rPr>
          <w:rFonts w:asciiTheme="minorHAnsi" w:hAnsiTheme="minorHAnsi"/>
          <w:sz w:val="24"/>
          <w:szCs w:val="24"/>
        </w:rPr>
        <w:t>toimisen taito</w:t>
      </w:r>
      <w:r w:rsidRPr="00E84FB1">
        <w:rPr>
          <w:rFonts w:asciiTheme="minorHAnsi" w:hAnsiTheme="minorHAnsi"/>
          <w:sz w:val="24"/>
          <w:szCs w:val="24"/>
        </w:rPr>
        <w:t xml:space="preserve"> (sosiaalisessa mediassa tai kirjallisuuspiiris</w:t>
      </w:r>
      <w:r w:rsidR="002A32AE" w:rsidRPr="00E84FB1">
        <w:rPr>
          <w:rFonts w:asciiTheme="minorHAnsi" w:hAnsiTheme="minorHAnsi"/>
          <w:sz w:val="24"/>
          <w:szCs w:val="24"/>
        </w:rPr>
        <w:t>sä).</w:t>
      </w:r>
      <w:r w:rsidR="003C3DA6">
        <w:rPr>
          <w:rFonts w:asciiTheme="minorHAnsi" w:hAnsiTheme="minorHAnsi"/>
          <w:sz w:val="24"/>
          <w:szCs w:val="24"/>
        </w:rPr>
        <w:t xml:space="preserve"> </w:t>
      </w:r>
    </w:p>
    <w:p w:rsidR="008A01E7" w:rsidRPr="00E84FB1" w:rsidRDefault="00364FD7" w:rsidP="00E91860">
      <w:pPr>
        <w:spacing w:after="200" w:line="360" w:lineRule="auto"/>
        <w:rPr>
          <w:rFonts w:asciiTheme="minorHAnsi" w:hAnsiTheme="minorHAnsi"/>
          <w:sz w:val="24"/>
          <w:szCs w:val="24"/>
        </w:rPr>
      </w:pPr>
      <w:r w:rsidRPr="00E84FB1">
        <w:rPr>
          <w:rFonts w:asciiTheme="minorHAnsi" w:hAnsiTheme="minorHAnsi"/>
          <w:sz w:val="24"/>
          <w:szCs w:val="24"/>
        </w:rPr>
        <w:lastRenderedPageBreak/>
        <w:t xml:space="preserve">Kirjastolaisen työn voi nähdä perehdyttämisenä näihin eri </w:t>
      </w:r>
      <w:r w:rsidR="002A32AE" w:rsidRPr="00E84FB1">
        <w:rPr>
          <w:rFonts w:asciiTheme="minorHAnsi" w:hAnsiTheme="minorHAnsi"/>
          <w:sz w:val="24"/>
          <w:szCs w:val="24"/>
        </w:rPr>
        <w:t xml:space="preserve">maailmoihin. </w:t>
      </w:r>
      <w:r w:rsidRPr="00E84FB1">
        <w:rPr>
          <w:rFonts w:asciiTheme="minorHAnsi" w:hAnsiTheme="minorHAnsi"/>
          <w:sz w:val="24"/>
          <w:szCs w:val="24"/>
        </w:rPr>
        <w:t>Symbolijärjestelmien lukutaidon (monilukutaidon) opastusta tässä laajassa mielessä o</w:t>
      </w:r>
      <w:r w:rsidR="0052022F">
        <w:rPr>
          <w:rFonts w:asciiTheme="minorHAnsi" w:hAnsiTheme="minorHAnsi"/>
          <w:sz w:val="24"/>
          <w:szCs w:val="24"/>
        </w:rPr>
        <w:t>vat</w:t>
      </w:r>
      <w:r w:rsidRPr="00E84FB1">
        <w:rPr>
          <w:rFonts w:asciiTheme="minorHAnsi" w:hAnsiTheme="minorHAnsi"/>
          <w:sz w:val="24"/>
          <w:szCs w:val="24"/>
        </w:rPr>
        <w:t xml:space="preserve"> niin satuhetken pitäminen, kirjavinkkaus kuin sarjakuvatyöpajakin. </w:t>
      </w:r>
      <w:r w:rsidR="002A32AE" w:rsidRPr="00E84FB1">
        <w:rPr>
          <w:rFonts w:asciiTheme="minorHAnsi" w:hAnsiTheme="minorHAnsi"/>
          <w:sz w:val="24"/>
          <w:szCs w:val="24"/>
        </w:rPr>
        <w:t>Tässä vielä kaavio siitä, mitä eri maailmoja (symbolijärjestelmiä) kirjaston voi ajatella sisältävän:</w:t>
      </w:r>
      <w:r w:rsidRPr="00E84FB1">
        <w:rPr>
          <w:rFonts w:asciiTheme="minorHAnsi" w:hAnsiTheme="minorHAnsi"/>
          <w:sz w:val="24"/>
          <w:szCs w:val="24"/>
        </w:rPr>
        <w:t xml:space="preserve">  </w:t>
      </w:r>
    </w:p>
    <w:p w:rsidR="00364FD7" w:rsidRPr="00E84FB1" w:rsidRDefault="008A01E7" w:rsidP="00E91860">
      <w:pPr>
        <w:spacing w:after="200" w:line="360" w:lineRule="auto"/>
        <w:rPr>
          <w:rFonts w:asciiTheme="minorHAnsi" w:hAnsiTheme="minorHAnsi"/>
          <w:sz w:val="24"/>
          <w:szCs w:val="24"/>
        </w:rPr>
      </w:pPr>
      <w:r w:rsidRPr="008A01E7">
        <w:rPr>
          <w:rFonts w:asciiTheme="minorHAnsi" w:hAnsiTheme="minorHAnsi"/>
          <w:noProof/>
          <w:sz w:val="24"/>
          <w:szCs w:val="24"/>
          <w:lang w:eastAsia="fi-FI"/>
        </w:rPr>
        <w:drawing>
          <wp:anchor distT="0" distB="0" distL="114300" distR="114300" simplePos="0" relativeHeight="251659264" behindDoc="0" locked="0" layoutInCell="1" allowOverlap="1" wp14:anchorId="0035ABF4" wp14:editId="26125867">
            <wp:simplePos x="0" y="0"/>
            <wp:positionH relativeFrom="column">
              <wp:posOffset>3061335</wp:posOffset>
            </wp:positionH>
            <wp:positionV relativeFrom="paragraph">
              <wp:posOffset>2861748</wp:posOffset>
            </wp:positionV>
            <wp:extent cx="876300" cy="1459427"/>
            <wp:effectExtent l="0" t="0" r="0" b="7620"/>
            <wp:wrapNone/>
            <wp:docPr id="10" name="Sisällön paikkamerkki 9"/>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 name="Sisällön paikkamerkki 9"/>
                    <pic:cNvPicPr>
                      <a:picLocks noGrp="1" noChangeAspect="1"/>
                    </pic:cNvPicPr>
                  </pic:nvPicPr>
                  <pic:blipFill>
                    <a:blip r:embed="rId12"/>
                    <a:stretch>
                      <a:fillRect/>
                    </a:stretch>
                  </pic:blipFill>
                  <pic:spPr>
                    <a:xfrm>
                      <a:off x="0" y="0"/>
                      <a:ext cx="879426" cy="1464634"/>
                    </a:xfrm>
                    <a:prstGeom prst="rect">
                      <a:avLst/>
                    </a:prstGeom>
                  </pic:spPr>
                </pic:pic>
              </a:graphicData>
            </a:graphic>
            <wp14:sizeRelH relativeFrom="margin">
              <wp14:pctWidth>0</wp14:pctWidth>
            </wp14:sizeRelH>
            <wp14:sizeRelV relativeFrom="margin">
              <wp14:pctHeight>0</wp14:pctHeight>
            </wp14:sizeRelV>
          </wp:anchor>
        </w:drawing>
      </w:r>
      <w:r w:rsidRPr="008A01E7">
        <w:rPr>
          <w:rFonts w:asciiTheme="minorHAnsi" w:hAnsiTheme="minorHAnsi"/>
          <w:noProof/>
          <w:sz w:val="24"/>
          <w:szCs w:val="24"/>
          <w:lang w:eastAsia="fi-FI"/>
        </w:rPr>
        <w:drawing>
          <wp:inline distT="0" distB="0" distL="0" distR="0">
            <wp:extent cx="5257800" cy="3722370"/>
            <wp:effectExtent l="0" t="0" r="0" b="0"/>
            <wp:docPr id="4" name="Kuva 3"/>
            <wp:cNvGraphicFramePr/>
            <a:graphic xmlns:a="http://schemas.openxmlformats.org/drawingml/2006/main">
              <a:graphicData uri="http://schemas.openxmlformats.org/drawingml/2006/picture">
                <pic:pic xmlns:pic="http://schemas.openxmlformats.org/drawingml/2006/picture">
                  <pic:nvPicPr>
                    <pic:cNvPr id="4" name="Kuva 3"/>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57800" cy="3722370"/>
                    </a:xfrm>
                    <a:prstGeom prst="rect">
                      <a:avLst/>
                    </a:prstGeom>
                    <a:noFill/>
                  </pic:spPr>
                </pic:pic>
              </a:graphicData>
            </a:graphic>
          </wp:inline>
        </w:drawing>
      </w:r>
    </w:p>
    <w:p w:rsidR="00E91860" w:rsidRDefault="00E91860" w:rsidP="00E91860">
      <w:pPr>
        <w:spacing w:after="200" w:line="360" w:lineRule="auto"/>
        <w:rPr>
          <w:rFonts w:asciiTheme="minorHAnsi" w:hAnsiTheme="minorHAnsi"/>
          <w:sz w:val="24"/>
          <w:szCs w:val="24"/>
        </w:rPr>
      </w:pPr>
    </w:p>
    <w:p w:rsidR="002A32AE" w:rsidRPr="00E84FB1" w:rsidRDefault="002A32AE" w:rsidP="00E91860">
      <w:pPr>
        <w:spacing w:after="200" w:line="360" w:lineRule="auto"/>
        <w:rPr>
          <w:rFonts w:asciiTheme="minorHAnsi" w:hAnsiTheme="minorHAnsi"/>
          <w:sz w:val="24"/>
          <w:szCs w:val="24"/>
        </w:rPr>
      </w:pPr>
      <w:r w:rsidRPr="00E84FB1">
        <w:rPr>
          <w:rFonts w:asciiTheme="minorHAnsi" w:hAnsiTheme="minorHAnsi"/>
          <w:sz w:val="24"/>
          <w:szCs w:val="24"/>
        </w:rPr>
        <w:t xml:space="preserve">Kun kirjasto nähdään tällä tavalla maailmojen ryppäänä, on helpompi puhua sisällöistä laitteiden sijaan. Se, esiintyykö sisältö sähköisessä laitteessa vai ei, ei </w:t>
      </w:r>
      <w:r w:rsidRPr="00E84FB1">
        <w:rPr>
          <w:rFonts w:asciiTheme="minorHAnsi" w:hAnsiTheme="minorHAnsi"/>
          <w:sz w:val="24"/>
          <w:szCs w:val="24"/>
        </w:rPr>
        <w:lastRenderedPageBreak/>
        <w:t>ole määräävä tekijä, ja uuden median välineitä voi olla monissa näistä maailmoista. Samalla v</w:t>
      </w:r>
      <w:r w:rsidR="00364FD7" w:rsidRPr="00E84FB1">
        <w:rPr>
          <w:rFonts w:asciiTheme="minorHAnsi" w:hAnsiTheme="minorHAnsi"/>
          <w:sz w:val="24"/>
          <w:szCs w:val="24"/>
        </w:rPr>
        <w:t xml:space="preserve">ältymme määrittelemästä mediakasvatusta sähkölaitesidonnaisesti, vaan sen voi nähdä osana kirjaston tarjoamia sisältöjä. </w:t>
      </w:r>
    </w:p>
    <w:p w:rsidR="00F95088" w:rsidRDefault="00F95088">
      <w:pPr>
        <w:rPr>
          <w:rFonts w:asciiTheme="minorHAnsi" w:hAnsiTheme="minorHAnsi"/>
          <w:sz w:val="24"/>
          <w:szCs w:val="24"/>
        </w:rPr>
      </w:pPr>
      <w:r>
        <w:rPr>
          <w:rFonts w:asciiTheme="minorHAnsi" w:hAnsiTheme="minorHAnsi"/>
          <w:sz w:val="24"/>
          <w:szCs w:val="24"/>
        </w:rPr>
        <w:br w:type="page"/>
      </w:r>
    </w:p>
    <w:p w:rsidR="00364FD7" w:rsidRPr="00E84FB1" w:rsidRDefault="002A32AE" w:rsidP="00E91860">
      <w:pPr>
        <w:spacing w:after="200" w:line="360" w:lineRule="auto"/>
        <w:rPr>
          <w:rFonts w:asciiTheme="minorHAnsi" w:hAnsiTheme="minorHAnsi"/>
          <w:sz w:val="24"/>
          <w:szCs w:val="24"/>
        </w:rPr>
      </w:pPr>
      <w:r w:rsidRPr="00E84FB1">
        <w:rPr>
          <w:rFonts w:asciiTheme="minorHAnsi" w:hAnsiTheme="minorHAnsi"/>
          <w:sz w:val="24"/>
          <w:szCs w:val="24"/>
        </w:rPr>
        <w:lastRenderedPageBreak/>
        <w:t xml:space="preserve">Kirjaston palveluiden (kirjallisuuspiiri, satuhetki, kirjavinkkaus…) voi ajatella sijoittuvan kartalle esim. alla olevan kaavion esittämällä tavalla. Samalla tavoin voi jokainen kirjastoammattilainen sijoittaa itsensä kartalle. </w:t>
      </w:r>
    </w:p>
    <w:p w:rsidR="00364FD7" w:rsidRPr="00E84FB1" w:rsidRDefault="00364FD7" w:rsidP="00E91860">
      <w:pPr>
        <w:spacing w:after="200" w:line="360" w:lineRule="auto"/>
        <w:rPr>
          <w:rFonts w:asciiTheme="minorHAnsi" w:hAnsiTheme="minorHAnsi"/>
          <w:sz w:val="24"/>
          <w:szCs w:val="24"/>
        </w:rPr>
      </w:pPr>
    </w:p>
    <w:p w:rsidR="00364FD7" w:rsidRPr="00E84FB1" w:rsidRDefault="00364FD7" w:rsidP="00E91860">
      <w:pPr>
        <w:spacing w:after="200" w:line="360" w:lineRule="auto"/>
        <w:rPr>
          <w:rFonts w:asciiTheme="minorHAnsi" w:hAnsiTheme="minorHAnsi"/>
          <w:sz w:val="24"/>
          <w:szCs w:val="24"/>
        </w:rPr>
      </w:pPr>
      <w:r w:rsidRPr="00E84FB1">
        <w:rPr>
          <w:rFonts w:asciiTheme="minorHAnsi" w:hAnsiTheme="minorHAnsi"/>
          <w:noProof/>
          <w:sz w:val="24"/>
          <w:szCs w:val="24"/>
          <w:lang w:eastAsia="fi-FI"/>
        </w:rPr>
        <w:drawing>
          <wp:inline distT="0" distB="0" distL="0" distR="0">
            <wp:extent cx="5200650" cy="3296627"/>
            <wp:effectExtent l="0" t="0" r="0" b="0"/>
            <wp:docPr id="21" name="Kuv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99880" cy="3296139"/>
                    </a:xfrm>
                    <a:prstGeom prst="rect">
                      <a:avLst/>
                    </a:prstGeom>
                    <a:noFill/>
                  </pic:spPr>
                </pic:pic>
              </a:graphicData>
            </a:graphic>
          </wp:inline>
        </w:drawing>
      </w:r>
    </w:p>
    <w:p w:rsidR="006B7D79" w:rsidRPr="00E84FB1" w:rsidRDefault="006B7D79" w:rsidP="00E91860">
      <w:pPr>
        <w:spacing w:after="200" w:line="360" w:lineRule="auto"/>
        <w:rPr>
          <w:rFonts w:asciiTheme="minorHAnsi" w:hAnsiTheme="minorHAnsi"/>
          <w:sz w:val="24"/>
          <w:szCs w:val="24"/>
        </w:rPr>
      </w:pPr>
    </w:p>
    <w:p w:rsidR="00477510" w:rsidRDefault="00E84FB1" w:rsidP="0018107D">
      <w:pPr>
        <w:pStyle w:val="Otsikko2"/>
      </w:pPr>
      <w:r w:rsidRPr="0018107D">
        <w:t xml:space="preserve">3. </w:t>
      </w:r>
      <w:r w:rsidR="00477510" w:rsidRPr="0018107D">
        <w:t>Ki</w:t>
      </w:r>
      <w:r w:rsidR="0065626E" w:rsidRPr="0018107D">
        <w:t>rjasto mediakasvattajana</w:t>
      </w:r>
    </w:p>
    <w:p w:rsidR="0018107D" w:rsidRPr="0018107D" w:rsidRDefault="0018107D" w:rsidP="0018107D"/>
    <w:p w:rsidR="00477510" w:rsidRPr="00E84FB1" w:rsidRDefault="003C3DA6" w:rsidP="00E91860">
      <w:pPr>
        <w:spacing w:after="200" w:line="360" w:lineRule="auto"/>
        <w:rPr>
          <w:rFonts w:asciiTheme="minorHAnsi" w:hAnsiTheme="minorHAnsi"/>
          <w:sz w:val="24"/>
          <w:szCs w:val="24"/>
        </w:rPr>
      </w:pPr>
      <w:r w:rsidRPr="003C3DA6">
        <w:rPr>
          <w:rFonts w:asciiTheme="minorHAnsi" w:hAnsiTheme="minorHAnsi"/>
          <w:sz w:val="24"/>
          <w:szCs w:val="24"/>
        </w:rPr>
        <w:t xml:space="preserve">Mediakasvatus ei </w:t>
      </w:r>
      <w:r>
        <w:rPr>
          <w:rFonts w:asciiTheme="minorHAnsi" w:hAnsiTheme="minorHAnsi"/>
          <w:sz w:val="24"/>
          <w:szCs w:val="24"/>
        </w:rPr>
        <w:t xml:space="preserve">siis </w:t>
      </w:r>
      <w:r w:rsidRPr="003C3DA6">
        <w:rPr>
          <w:rFonts w:asciiTheme="minorHAnsi" w:hAnsiTheme="minorHAnsi"/>
          <w:sz w:val="24"/>
          <w:szCs w:val="24"/>
        </w:rPr>
        <w:t>ole laitteilla leikkimistä, vaan olennaista on pedagoginen sisältö.</w:t>
      </w:r>
      <w:r>
        <w:rPr>
          <w:rFonts w:asciiTheme="minorHAnsi" w:hAnsiTheme="minorHAnsi"/>
          <w:sz w:val="24"/>
          <w:szCs w:val="24"/>
        </w:rPr>
        <w:t xml:space="preserve"> </w:t>
      </w:r>
      <w:r w:rsidR="00477510" w:rsidRPr="00E84FB1">
        <w:rPr>
          <w:rFonts w:asciiTheme="minorHAnsi" w:hAnsiTheme="minorHAnsi"/>
          <w:sz w:val="24"/>
          <w:szCs w:val="24"/>
        </w:rPr>
        <w:t xml:space="preserve">Kirjastolaissa (1998/904, 2 §) todetaan, että kirjastojen tehtävä on toimia tietojen, taitojen, kulttuurin, kansalaisvalmiuksien ja elinikäisen oppimisen edistäjänä. Mediataidot ovat </w:t>
      </w:r>
      <w:r>
        <w:rPr>
          <w:rFonts w:asciiTheme="minorHAnsi" w:hAnsiTheme="minorHAnsi"/>
          <w:sz w:val="24"/>
          <w:szCs w:val="24"/>
        </w:rPr>
        <w:t>nyky</w:t>
      </w:r>
      <w:r w:rsidR="00477510" w:rsidRPr="00E84FB1">
        <w:rPr>
          <w:rFonts w:asciiTheme="minorHAnsi" w:hAnsiTheme="minorHAnsi"/>
          <w:sz w:val="24"/>
          <w:szCs w:val="24"/>
        </w:rPr>
        <w:t>maailmassa keskeisiä kansalaisvalmiuksia ja elinikäisen oppimisen edellytys.</w:t>
      </w:r>
      <w:r w:rsidR="0052022F">
        <w:rPr>
          <w:rFonts w:asciiTheme="minorHAnsi" w:hAnsiTheme="minorHAnsi"/>
          <w:sz w:val="24"/>
          <w:szCs w:val="24"/>
        </w:rPr>
        <w:t xml:space="preserve"> </w:t>
      </w:r>
    </w:p>
    <w:p w:rsidR="00477510" w:rsidRPr="00E84FB1" w:rsidRDefault="00477510" w:rsidP="00E91860">
      <w:pPr>
        <w:spacing w:after="200" w:line="360" w:lineRule="auto"/>
        <w:rPr>
          <w:rFonts w:asciiTheme="minorHAnsi" w:hAnsiTheme="minorHAnsi"/>
          <w:sz w:val="24"/>
          <w:szCs w:val="24"/>
        </w:rPr>
      </w:pPr>
      <w:r w:rsidRPr="00E84FB1">
        <w:rPr>
          <w:rFonts w:asciiTheme="minorHAnsi" w:hAnsiTheme="minorHAnsi"/>
          <w:sz w:val="24"/>
          <w:szCs w:val="24"/>
        </w:rPr>
        <w:lastRenderedPageBreak/>
        <w:t xml:space="preserve">Mediakasvatus tukee kirjaston asiakkaiden luku- ja kirjoitustaitoja mediayhteiskunnassa. Lukutaito on luonteva lähtökohta kirjastojen mediakasvatukselle – käsitettynä monilukutaitona, joka käsittää monenlaisia tekstityyppejä </w:t>
      </w:r>
      <w:r w:rsidR="0052022F">
        <w:rPr>
          <w:rFonts w:asciiTheme="minorHAnsi" w:hAnsiTheme="minorHAnsi"/>
          <w:sz w:val="24"/>
          <w:szCs w:val="24"/>
        </w:rPr>
        <w:t xml:space="preserve">ja symbolijärjestelmiä, kuten edellä kuvattiin. </w:t>
      </w:r>
      <w:r w:rsidRPr="00E84FB1">
        <w:rPr>
          <w:rFonts w:asciiTheme="minorHAnsi" w:hAnsiTheme="minorHAnsi"/>
          <w:sz w:val="24"/>
          <w:szCs w:val="24"/>
        </w:rPr>
        <w:t>Kirjaston rooli</w:t>
      </w:r>
      <w:r w:rsidR="0052022F">
        <w:rPr>
          <w:rFonts w:asciiTheme="minorHAnsi" w:hAnsiTheme="minorHAnsi"/>
          <w:sz w:val="24"/>
          <w:szCs w:val="24"/>
        </w:rPr>
        <w:t>a</w:t>
      </w:r>
      <w:r w:rsidRPr="00E84FB1">
        <w:rPr>
          <w:rFonts w:asciiTheme="minorHAnsi" w:hAnsiTheme="minorHAnsi"/>
          <w:sz w:val="24"/>
          <w:szCs w:val="24"/>
        </w:rPr>
        <w:t xml:space="preserve"> mediakasvatuksen kentässä verrattuna esimerkiksi kouluun tai </w:t>
      </w:r>
      <w:r w:rsidR="0052022F">
        <w:rPr>
          <w:rFonts w:asciiTheme="minorHAnsi" w:hAnsiTheme="minorHAnsi"/>
          <w:sz w:val="24"/>
          <w:szCs w:val="24"/>
        </w:rPr>
        <w:t xml:space="preserve">nuorisotyöhön on helppo ajatella </w:t>
      </w:r>
      <w:r w:rsidRPr="00E84FB1">
        <w:rPr>
          <w:rFonts w:asciiTheme="minorHAnsi" w:hAnsiTheme="minorHAnsi"/>
          <w:sz w:val="24"/>
          <w:szCs w:val="24"/>
        </w:rPr>
        <w:t>mediasisältö</w:t>
      </w:r>
      <w:r w:rsidR="0052022F">
        <w:rPr>
          <w:rFonts w:asciiTheme="minorHAnsi" w:hAnsiTheme="minorHAnsi"/>
          <w:sz w:val="24"/>
          <w:szCs w:val="24"/>
        </w:rPr>
        <w:t>jen kautta</w:t>
      </w:r>
      <w:r w:rsidRPr="00E84FB1">
        <w:rPr>
          <w:rFonts w:asciiTheme="minorHAnsi" w:hAnsiTheme="minorHAnsi"/>
          <w:sz w:val="24"/>
          <w:szCs w:val="24"/>
        </w:rPr>
        <w:t xml:space="preserve"> – aineisto</w:t>
      </w:r>
      <w:r w:rsidR="0052022F">
        <w:rPr>
          <w:rFonts w:asciiTheme="minorHAnsi" w:hAnsiTheme="minorHAnsi"/>
          <w:sz w:val="24"/>
          <w:szCs w:val="24"/>
        </w:rPr>
        <w:t>jen</w:t>
      </w:r>
      <w:r w:rsidRPr="00E84FB1">
        <w:rPr>
          <w:rFonts w:asciiTheme="minorHAnsi" w:hAnsiTheme="minorHAnsi"/>
          <w:sz w:val="24"/>
          <w:szCs w:val="24"/>
        </w:rPr>
        <w:t xml:space="preserve">, joita kirjasto myös tarjoaa. Esimerkiksi lasten mediaan liittyvien käytöstapojen ohjaus kuuluu </w:t>
      </w:r>
      <w:r w:rsidR="003C3DA6">
        <w:rPr>
          <w:rFonts w:asciiTheme="minorHAnsi" w:hAnsiTheme="minorHAnsi"/>
          <w:sz w:val="24"/>
          <w:szCs w:val="24"/>
        </w:rPr>
        <w:t xml:space="preserve">enemmän </w:t>
      </w:r>
      <w:r w:rsidRPr="00E84FB1">
        <w:rPr>
          <w:rFonts w:asciiTheme="minorHAnsi" w:hAnsiTheme="minorHAnsi"/>
          <w:sz w:val="24"/>
          <w:szCs w:val="24"/>
        </w:rPr>
        <w:t>tahoille jotka koh</w:t>
      </w:r>
      <w:r w:rsidR="006056C6">
        <w:rPr>
          <w:rFonts w:asciiTheme="minorHAnsi" w:hAnsiTheme="minorHAnsi"/>
          <w:sz w:val="24"/>
          <w:szCs w:val="24"/>
        </w:rPr>
        <w:t>taavat lapset ja nuoret</w:t>
      </w:r>
      <w:r w:rsidRPr="00E84FB1">
        <w:rPr>
          <w:rFonts w:asciiTheme="minorHAnsi" w:hAnsiTheme="minorHAnsi"/>
          <w:sz w:val="24"/>
          <w:szCs w:val="24"/>
        </w:rPr>
        <w:t xml:space="preserve"> päivittäin arjessa, kuten koululle ja vanhemmille.</w:t>
      </w:r>
    </w:p>
    <w:p w:rsidR="00477510" w:rsidRPr="00E84FB1" w:rsidRDefault="00477510" w:rsidP="00E91860">
      <w:pPr>
        <w:spacing w:after="200" w:line="360" w:lineRule="auto"/>
        <w:rPr>
          <w:rFonts w:asciiTheme="minorHAnsi" w:hAnsiTheme="minorHAnsi"/>
          <w:sz w:val="24"/>
          <w:szCs w:val="24"/>
        </w:rPr>
      </w:pPr>
      <w:r w:rsidRPr="00E84FB1">
        <w:rPr>
          <w:rFonts w:asciiTheme="minorHAnsi" w:hAnsiTheme="minorHAnsi"/>
          <w:sz w:val="24"/>
          <w:szCs w:val="24"/>
        </w:rPr>
        <w:t>Kirjastojen erityispiirteitä mediakasvattajana</w:t>
      </w:r>
      <w:r w:rsidR="002A1A3A">
        <w:rPr>
          <w:rFonts w:asciiTheme="minorHAnsi" w:hAnsiTheme="minorHAnsi"/>
          <w:sz w:val="24"/>
          <w:szCs w:val="24"/>
        </w:rPr>
        <w:t xml:space="preserve"> kuvaavat seuraavat roolit </w:t>
      </w:r>
      <w:r w:rsidR="002A1A3A" w:rsidRPr="00E84FB1">
        <w:rPr>
          <w:rFonts w:asciiTheme="minorHAnsi" w:hAnsiTheme="minorHAnsi"/>
          <w:sz w:val="24"/>
          <w:szCs w:val="24"/>
        </w:rPr>
        <w:t>(</w:t>
      </w:r>
      <w:r w:rsidR="002A1A3A">
        <w:rPr>
          <w:rFonts w:asciiTheme="minorHAnsi" w:hAnsiTheme="minorHAnsi"/>
          <w:sz w:val="24"/>
          <w:szCs w:val="24"/>
        </w:rPr>
        <w:t>tarkemmin Hannula 2014, 8):</w:t>
      </w:r>
    </w:p>
    <w:p w:rsidR="00477510" w:rsidRPr="00E84FB1" w:rsidRDefault="00477510" w:rsidP="00E91860">
      <w:pPr>
        <w:spacing w:after="200" w:line="360" w:lineRule="auto"/>
        <w:ind w:firstLine="360"/>
        <w:rPr>
          <w:rFonts w:asciiTheme="minorHAnsi" w:hAnsiTheme="minorHAnsi"/>
          <w:sz w:val="24"/>
          <w:szCs w:val="24"/>
        </w:rPr>
      </w:pPr>
      <w:r w:rsidRPr="00E84FB1">
        <w:rPr>
          <w:rFonts w:asciiTheme="minorHAnsi" w:hAnsiTheme="minorHAnsi"/>
          <w:sz w:val="24"/>
          <w:szCs w:val="24"/>
        </w:rPr>
        <w:t>1) mediasisältöjen ja -välineiden tarjoaja</w:t>
      </w:r>
      <w:r w:rsidR="0052022F">
        <w:rPr>
          <w:rFonts w:asciiTheme="minorHAnsi" w:hAnsiTheme="minorHAnsi"/>
          <w:sz w:val="24"/>
          <w:szCs w:val="24"/>
        </w:rPr>
        <w:t>, ”aarreaitta”</w:t>
      </w:r>
    </w:p>
    <w:p w:rsidR="00477510" w:rsidRPr="00E84FB1" w:rsidRDefault="00477510" w:rsidP="00E91860">
      <w:pPr>
        <w:spacing w:after="200" w:line="360" w:lineRule="auto"/>
        <w:ind w:firstLine="360"/>
        <w:rPr>
          <w:rFonts w:asciiTheme="minorHAnsi" w:hAnsiTheme="minorHAnsi"/>
          <w:sz w:val="24"/>
          <w:szCs w:val="24"/>
        </w:rPr>
      </w:pPr>
      <w:r w:rsidRPr="00E84FB1">
        <w:rPr>
          <w:rFonts w:asciiTheme="minorHAnsi" w:hAnsiTheme="minorHAnsi"/>
          <w:sz w:val="24"/>
          <w:szCs w:val="24"/>
        </w:rPr>
        <w:t xml:space="preserve">2) tiedon jäsentäjä ja sisällöntuntija </w:t>
      </w:r>
    </w:p>
    <w:p w:rsidR="00477510" w:rsidRPr="00E84FB1" w:rsidRDefault="00477510" w:rsidP="00E91860">
      <w:pPr>
        <w:spacing w:after="200" w:line="360" w:lineRule="auto"/>
        <w:ind w:left="360"/>
        <w:rPr>
          <w:rFonts w:asciiTheme="minorHAnsi" w:hAnsiTheme="minorHAnsi"/>
          <w:sz w:val="24"/>
          <w:szCs w:val="24"/>
        </w:rPr>
      </w:pPr>
      <w:r w:rsidRPr="00E84FB1">
        <w:rPr>
          <w:rFonts w:asciiTheme="minorHAnsi" w:hAnsiTheme="minorHAnsi"/>
          <w:sz w:val="24"/>
          <w:szCs w:val="24"/>
        </w:rPr>
        <w:t xml:space="preserve">3) kaikkien ikäluokkien, myös aikuisten tavoittaja </w:t>
      </w:r>
    </w:p>
    <w:p w:rsidR="00477510" w:rsidRPr="00E84FB1" w:rsidRDefault="00477510" w:rsidP="00E91860">
      <w:pPr>
        <w:spacing w:after="200" w:line="360" w:lineRule="auto"/>
        <w:rPr>
          <w:rFonts w:asciiTheme="minorHAnsi" w:hAnsiTheme="minorHAnsi"/>
          <w:sz w:val="24"/>
          <w:szCs w:val="24"/>
        </w:rPr>
      </w:pPr>
      <w:r w:rsidRPr="00E84FB1">
        <w:rPr>
          <w:rFonts w:asciiTheme="minorHAnsi" w:hAnsiTheme="minorHAnsi"/>
          <w:sz w:val="24"/>
          <w:szCs w:val="24"/>
        </w:rPr>
        <w:t xml:space="preserve">Uudet, erityisesti digitaaliset ja sosiaaliset mediat, ovat nostaneet uudella tavalla esiin osallistumisen ja itse tekemisen tärkeyden. Digitaalisen ajan kulttuuria on kutsuttu </w:t>
      </w:r>
      <w:r w:rsidRPr="00E84FB1">
        <w:rPr>
          <w:rFonts w:asciiTheme="minorHAnsi" w:hAnsiTheme="minorHAnsi"/>
          <w:i/>
          <w:sz w:val="24"/>
          <w:szCs w:val="24"/>
        </w:rPr>
        <w:t>osallisuuden kulttuuriksi</w:t>
      </w:r>
      <w:r w:rsidRPr="00E84FB1">
        <w:rPr>
          <w:rFonts w:asciiTheme="minorHAnsi" w:hAnsiTheme="minorHAnsi"/>
          <w:sz w:val="24"/>
          <w:szCs w:val="24"/>
        </w:rPr>
        <w:t>. Siinä jokainen tuottaa tietoa ja elämyksiä muille sosiaalisessa mediassa, tietoverkoissa ja jokapäiväisessä kanssakäymisessä. Mediakasvatus parhaimmillaan on analyyttista tuottamista, jossa kriittisyys ja luova median tekeminen yhdistyvät. (Kupiainen &amp; Sintonen 2009, 13–14.)</w:t>
      </w:r>
    </w:p>
    <w:p w:rsidR="00B92F06" w:rsidRDefault="00B92F06" w:rsidP="00B92F06">
      <w:pPr>
        <w:spacing w:after="200" w:line="360" w:lineRule="auto"/>
        <w:rPr>
          <w:rFonts w:asciiTheme="minorHAnsi" w:hAnsiTheme="minorHAnsi"/>
          <w:sz w:val="24"/>
          <w:szCs w:val="24"/>
        </w:rPr>
      </w:pPr>
      <w:r>
        <w:rPr>
          <w:rFonts w:asciiTheme="minorHAnsi" w:hAnsiTheme="minorHAnsi"/>
          <w:sz w:val="24"/>
          <w:szCs w:val="24"/>
        </w:rPr>
        <w:lastRenderedPageBreak/>
        <w:t>M</w:t>
      </w:r>
      <w:r w:rsidRPr="00B92F06">
        <w:rPr>
          <w:rFonts w:asciiTheme="minorHAnsi" w:hAnsiTheme="minorHAnsi"/>
          <w:sz w:val="24"/>
          <w:szCs w:val="24"/>
        </w:rPr>
        <w:t xml:space="preserve">ediakasvatus ei </w:t>
      </w:r>
      <w:r>
        <w:rPr>
          <w:rFonts w:asciiTheme="minorHAnsi" w:hAnsiTheme="minorHAnsi"/>
          <w:sz w:val="24"/>
          <w:szCs w:val="24"/>
        </w:rPr>
        <w:t xml:space="preserve">kuitenkaan </w:t>
      </w:r>
      <w:r w:rsidRPr="00B92F06">
        <w:rPr>
          <w:rFonts w:asciiTheme="minorHAnsi" w:hAnsiTheme="minorHAnsi"/>
          <w:sz w:val="24"/>
          <w:szCs w:val="24"/>
        </w:rPr>
        <w:t xml:space="preserve">merkitse kirjastossa vain pelkkää osallistumaan kannustamista, vaan kriittisen näkökulman myötä </w:t>
      </w:r>
      <w:r>
        <w:rPr>
          <w:rFonts w:asciiTheme="minorHAnsi" w:hAnsiTheme="minorHAnsi"/>
          <w:sz w:val="24"/>
          <w:szCs w:val="24"/>
        </w:rPr>
        <w:t>mediaympäristön erilaisten val</w:t>
      </w:r>
      <w:r w:rsidRPr="00B92F06">
        <w:rPr>
          <w:rFonts w:asciiTheme="minorHAnsi" w:hAnsiTheme="minorHAnsi"/>
          <w:sz w:val="24"/>
          <w:szCs w:val="24"/>
        </w:rPr>
        <w:t xml:space="preserve">tasuhteiden näkyväksi tekemistä. Kirjasto kannustaa </w:t>
      </w:r>
      <w:r w:rsidR="00644BD0">
        <w:rPr>
          <w:rFonts w:asciiTheme="minorHAnsi" w:hAnsiTheme="minorHAnsi"/>
          <w:sz w:val="24"/>
          <w:szCs w:val="24"/>
        </w:rPr>
        <w:t xml:space="preserve">kansalaisia </w:t>
      </w:r>
      <w:r w:rsidRPr="00B92F06">
        <w:rPr>
          <w:rFonts w:asciiTheme="minorHAnsi" w:hAnsiTheme="minorHAnsi"/>
          <w:sz w:val="24"/>
          <w:szCs w:val="24"/>
        </w:rPr>
        <w:t>kysymä</w:t>
      </w:r>
      <w:r>
        <w:rPr>
          <w:rFonts w:asciiTheme="minorHAnsi" w:hAnsiTheme="minorHAnsi"/>
          <w:sz w:val="24"/>
          <w:szCs w:val="24"/>
        </w:rPr>
        <w:t>än kuka tai mikä tietyn me</w:t>
      </w:r>
      <w:r w:rsidRPr="00B92F06">
        <w:rPr>
          <w:rFonts w:asciiTheme="minorHAnsi" w:hAnsiTheme="minorHAnsi"/>
          <w:sz w:val="24"/>
          <w:szCs w:val="24"/>
        </w:rPr>
        <w:t xml:space="preserve">dian käytöstä hyötyy ja millä tavalla. </w:t>
      </w:r>
    </w:p>
    <w:p w:rsidR="00477510" w:rsidRPr="00E84FB1" w:rsidRDefault="00B92F06" w:rsidP="00B92F06">
      <w:pPr>
        <w:spacing w:after="200" w:line="360" w:lineRule="auto"/>
        <w:rPr>
          <w:rFonts w:asciiTheme="minorHAnsi" w:hAnsiTheme="minorHAnsi"/>
          <w:sz w:val="24"/>
          <w:szCs w:val="24"/>
        </w:rPr>
      </w:pPr>
      <w:r>
        <w:rPr>
          <w:rFonts w:asciiTheme="minorHAnsi" w:hAnsiTheme="minorHAnsi"/>
          <w:sz w:val="24"/>
          <w:szCs w:val="24"/>
        </w:rPr>
        <w:t>K</w:t>
      </w:r>
      <w:r w:rsidR="00477510" w:rsidRPr="00E84FB1">
        <w:rPr>
          <w:rFonts w:asciiTheme="minorHAnsi" w:hAnsiTheme="minorHAnsi"/>
          <w:sz w:val="24"/>
          <w:szCs w:val="24"/>
        </w:rPr>
        <w:t xml:space="preserve">irjasto voi tarjota asiakkailleen mahdollisuuden ottaa </w:t>
      </w:r>
      <w:r>
        <w:rPr>
          <w:rFonts w:asciiTheme="minorHAnsi" w:hAnsiTheme="minorHAnsi"/>
          <w:sz w:val="24"/>
          <w:szCs w:val="24"/>
        </w:rPr>
        <w:t xml:space="preserve">etäisyyttä ja </w:t>
      </w:r>
      <w:r w:rsidR="00477510" w:rsidRPr="00E84FB1">
        <w:rPr>
          <w:rFonts w:asciiTheme="minorHAnsi" w:hAnsiTheme="minorHAnsi"/>
          <w:sz w:val="24"/>
          <w:szCs w:val="24"/>
        </w:rPr>
        <w:t>taukoa mediasta ja keskittyä vuorovaikutukseen kasvokkain. Kirjasto tarjoaa esimerkiksi mainoksettoman, epäkaupallisen tilan, jossa kohdata toisia ihmisiä. Mediasisältöjen tuotannossa kirjasto voi olla yksi paikoista, joissa voi tuottaa valtavirralle vastakkaisia näkemyksiä (Suomen Kirjastoseura 2013, 8).</w:t>
      </w:r>
    </w:p>
    <w:p w:rsidR="00477510" w:rsidRPr="00E84FB1" w:rsidRDefault="00477510" w:rsidP="00E91860">
      <w:pPr>
        <w:spacing w:after="200" w:line="360" w:lineRule="auto"/>
        <w:rPr>
          <w:rFonts w:asciiTheme="minorHAnsi" w:hAnsiTheme="minorHAnsi"/>
          <w:sz w:val="24"/>
          <w:szCs w:val="24"/>
        </w:rPr>
      </w:pPr>
      <w:r w:rsidRPr="00E84FB1">
        <w:rPr>
          <w:rFonts w:asciiTheme="minorHAnsi" w:hAnsiTheme="minorHAnsi"/>
          <w:sz w:val="24"/>
          <w:szCs w:val="24"/>
        </w:rPr>
        <w:t xml:space="preserve">Turun kaupunginkirjasto (2015, 3) on määritellyt tärkeysjärjestyksen kirjaston </w:t>
      </w:r>
      <w:r w:rsidR="003C3DA6">
        <w:rPr>
          <w:rFonts w:asciiTheme="minorHAnsi" w:hAnsiTheme="minorHAnsi"/>
          <w:sz w:val="24"/>
          <w:szCs w:val="24"/>
        </w:rPr>
        <w:t>mediakasvatustyössä</w:t>
      </w:r>
      <w:r w:rsidRPr="00E84FB1">
        <w:rPr>
          <w:rFonts w:asciiTheme="minorHAnsi" w:hAnsiTheme="minorHAnsi"/>
          <w:sz w:val="24"/>
          <w:szCs w:val="24"/>
        </w:rPr>
        <w:t>:</w:t>
      </w:r>
    </w:p>
    <w:p w:rsidR="00477510" w:rsidRPr="00E84FB1" w:rsidRDefault="00477510" w:rsidP="00E91860">
      <w:pPr>
        <w:spacing w:after="200" w:line="360" w:lineRule="auto"/>
        <w:ind w:left="360"/>
        <w:rPr>
          <w:rFonts w:asciiTheme="minorHAnsi" w:hAnsiTheme="minorHAnsi"/>
          <w:sz w:val="24"/>
          <w:szCs w:val="24"/>
        </w:rPr>
      </w:pPr>
      <w:r w:rsidRPr="00E84FB1">
        <w:rPr>
          <w:rFonts w:asciiTheme="minorHAnsi" w:hAnsiTheme="minorHAnsi"/>
          <w:sz w:val="24"/>
          <w:szCs w:val="24"/>
        </w:rPr>
        <w:t>1. Kirjaston ja sen tarjoamien sisältöjen käyttötaidot</w:t>
      </w:r>
    </w:p>
    <w:p w:rsidR="00477510" w:rsidRPr="00E84FB1" w:rsidRDefault="00477510" w:rsidP="00E91860">
      <w:pPr>
        <w:spacing w:after="200" w:line="360" w:lineRule="auto"/>
        <w:ind w:left="360"/>
        <w:rPr>
          <w:rFonts w:asciiTheme="minorHAnsi" w:hAnsiTheme="minorHAnsi"/>
          <w:sz w:val="24"/>
          <w:szCs w:val="24"/>
        </w:rPr>
      </w:pPr>
      <w:r w:rsidRPr="00E84FB1">
        <w:rPr>
          <w:rFonts w:asciiTheme="minorHAnsi" w:hAnsiTheme="minorHAnsi"/>
          <w:sz w:val="24"/>
          <w:szCs w:val="24"/>
        </w:rPr>
        <w:t>2. Ohjaus itseopiskeluun tarjoamalla monipuolisia sisältöjä</w:t>
      </w:r>
    </w:p>
    <w:p w:rsidR="00477510" w:rsidRPr="00E84FB1" w:rsidRDefault="00477510" w:rsidP="00E91860">
      <w:pPr>
        <w:spacing w:after="200" w:line="360" w:lineRule="auto"/>
        <w:ind w:left="360"/>
        <w:rPr>
          <w:rFonts w:asciiTheme="minorHAnsi" w:hAnsiTheme="minorHAnsi"/>
          <w:sz w:val="24"/>
          <w:szCs w:val="24"/>
        </w:rPr>
      </w:pPr>
      <w:r w:rsidRPr="00E84FB1">
        <w:rPr>
          <w:rFonts w:asciiTheme="minorHAnsi" w:hAnsiTheme="minorHAnsi"/>
          <w:sz w:val="24"/>
          <w:szCs w:val="24"/>
        </w:rPr>
        <w:t>3. Mediakriittisyyden ja analyyttisten tulkintataitojen edistäminen</w:t>
      </w:r>
    </w:p>
    <w:p w:rsidR="00477510" w:rsidRPr="00E84FB1" w:rsidRDefault="00477510" w:rsidP="00E91860">
      <w:pPr>
        <w:spacing w:after="200" w:line="360" w:lineRule="auto"/>
        <w:ind w:left="360"/>
        <w:rPr>
          <w:rFonts w:asciiTheme="minorHAnsi" w:hAnsiTheme="minorHAnsi"/>
          <w:sz w:val="24"/>
          <w:szCs w:val="24"/>
        </w:rPr>
      </w:pPr>
      <w:r w:rsidRPr="00E84FB1">
        <w:rPr>
          <w:rFonts w:asciiTheme="minorHAnsi" w:hAnsiTheme="minorHAnsi"/>
          <w:sz w:val="24"/>
          <w:szCs w:val="24"/>
        </w:rPr>
        <w:t>4. Tietoteknisten laitteiden ja sovellusten perustaitojen käyttöopastus osana arjen asiakaspalvelutyötä sekä erilaisissa tilaisuuksissa</w:t>
      </w:r>
    </w:p>
    <w:p w:rsidR="00477510" w:rsidRDefault="00477510" w:rsidP="00E91860">
      <w:pPr>
        <w:spacing w:after="200" w:line="360" w:lineRule="auto"/>
        <w:ind w:left="360"/>
        <w:rPr>
          <w:rFonts w:asciiTheme="minorHAnsi" w:hAnsiTheme="minorHAnsi"/>
          <w:sz w:val="24"/>
          <w:szCs w:val="24"/>
        </w:rPr>
      </w:pPr>
      <w:r w:rsidRPr="00E84FB1">
        <w:rPr>
          <w:rFonts w:asciiTheme="minorHAnsi" w:hAnsiTheme="minorHAnsi"/>
          <w:sz w:val="24"/>
          <w:szCs w:val="24"/>
        </w:rPr>
        <w:t>5. Asiakkaiden omien sisältöjen tuottamiseen liittyvät taidot</w:t>
      </w:r>
    </w:p>
    <w:p w:rsidR="00FF17EA" w:rsidRDefault="00FF17EA">
      <w:pPr>
        <w:rPr>
          <w:rFonts w:asciiTheme="minorHAnsi" w:hAnsiTheme="minorHAnsi"/>
          <w:sz w:val="24"/>
          <w:szCs w:val="24"/>
        </w:rPr>
      </w:pPr>
      <w:r>
        <w:rPr>
          <w:rFonts w:asciiTheme="minorHAnsi" w:hAnsiTheme="minorHAnsi"/>
          <w:sz w:val="24"/>
          <w:szCs w:val="24"/>
        </w:rPr>
        <w:br w:type="page"/>
      </w:r>
    </w:p>
    <w:p w:rsidR="00477510" w:rsidRDefault="00567E0D" w:rsidP="0018107D">
      <w:pPr>
        <w:pStyle w:val="Otsikko2"/>
      </w:pPr>
      <w:r w:rsidRPr="0018107D">
        <w:lastRenderedPageBreak/>
        <w:t xml:space="preserve">4. </w:t>
      </w:r>
      <w:r w:rsidR="008146D9" w:rsidRPr="0018107D">
        <w:t xml:space="preserve"> </w:t>
      </w:r>
      <w:r w:rsidR="00477510" w:rsidRPr="0018107D">
        <w:t xml:space="preserve">Yhteistyö </w:t>
      </w:r>
      <w:r w:rsidR="008146D9" w:rsidRPr="0018107D">
        <w:t>ja suhde muihin toimijoihin</w:t>
      </w:r>
    </w:p>
    <w:p w:rsidR="0018107D" w:rsidRPr="0018107D" w:rsidRDefault="0018107D" w:rsidP="0018107D"/>
    <w:p w:rsidR="00477510" w:rsidRPr="00E84FB1" w:rsidRDefault="00477510" w:rsidP="00E91860">
      <w:pPr>
        <w:spacing w:after="200" w:line="360" w:lineRule="auto"/>
        <w:rPr>
          <w:rFonts w:asciiTheme="minorHAnsi" w:hAnsiTheme="minorHAnsi"/>
          <w:sz w:val="24"/>
          <w:szCs w:val="24"/>
        </w:rPr>
      </w:pPr>
      <w:r w:rsidRPr="00E84FB1">
        <w:rPr>
          <w:rFonts w:asciiTheme="minorHAnsi" w:hAnsiTheme="minorHAnsi"/>
          <w:sz w:val="24"/>
          <w:szCs w:val="24"/>
        </w:rPr>
        <w:t>Suomessa mediakasvatus perustuu eri ta</w:t>
      </w:r>
      <w:r w:rsidR="003C3DA6">
        <w:rPr>
          <w:rFonts w:asciiTheme="minorHAnsi" w:hAnsiTheme="minorHAnsi"/>
          <w:sz w:val="24"/>
          <w:szCs w:val="24"/>
        </w:rPr>
        <w:t>hojen yhteistyöhön, ja kirjastojen tulee ottaa paikkansa</w:t>
      </w:r>
      <w:r w:rsidRPr="00E84FB1">
        <w:rPr>
          <w:rFonts w:asciiTheme="minorHAnsi" w:hAnsiTheme="minorHAnsi"/>
          <w:sz w:val="24"/>
          <w:szCs w:val="24"/>
        </w:rPr>
        <w:t xml:space="preserve"> osa</w:t>
      </w:r>
      <w:r w:rsidR="003C3DA6">
        <w:rPr>
          <w:rFonts w:asciiTheme="minorHAnsi" w:hAnsiTheme="minorHAnsi"/>
          <w:sz w:val="24"/>
          <w:szCs w:val="24"/>
        </w:rPr>
        <w:t>na</w:t>
      </w:r>
      <w:r w:rsidRPr="00E84FB1">
        <w:rPr>
          <w:rFonts w:asciiTheme="minorHAnsi" w:hAnsiTheme="minorHAnsi"/>
          <w:sz w:val="24"/>
          <w:szCs w:val="24"/>
        </w:rPr>
        <w:t xml:space="preserve"> yhteistyöketjua, joka edistää medialukutaitoja. Erityisesti kirjastojen ja </w:t>
      </w:r>
      <w:r w:rsidR="003C3DA6">
        <w:rPr>
          <w:rFonts w:asciiTheme="minorHAnsi" w:hAnsiTheme="minorHAnsi"/>
          <w:sz w:val="24"/>
          <w:szCs w:val="24"/>
        </w:rPr>
        <w:t xml:space="preserve">koulujen </w:t>
      </w:r>
      <w:r w:rsidRPr="00E84FB1">
        <w:rPr>
          <w:rFonts w:asciiTheme="minorHAnsi" w:hAnsiTheme="minorHAnsi"/>
          <w:sz w:val="24"/>
          <w:szCs w:val="24"/>
        </w:rPr>
        <w:t xml:space="preserve">välisellä yhteistyöllä on pitkät perinteet, sillä </w:t>
      </w:r>
      <w:r w:rsidR="003C3DA6">
        <w:rPr>
          <w:rFonts w:asciiTheme="minorHAnsi" w:hAnsiTheme="minorHAnsi"/>
          <w:sz w:val="24"/>
          <w:szCs w:val="24"/>
        </w:rPr>
        <w:t xml:space="preserve">niillä on </w:t>
      </w:r>
      <w:r w:rsidRPr="00E84FB1">
        <w:rPr>
          <w:rFonts w:asciiTheme="minorHAnsi" w:hAnsiTheme="minorHAnsi"/>
          <w:sz w:val="24"/>
          <w:szCs w:val="24"/>
        </w:rPr>
        <w:t>yhteiset tavoitteet mediakasvatuksessa, informaatiolukutaidon ja lukuharrastuksen tukemisessa. (Rantala &amp; Sinko 2009, 7.)</w:t>
      </w:r>
    </w:p>
    <w:p w:rsidR="00477510" w:rsidRPr="00E84FB1" w:rsidRDefault="00477510" w:rsidP="00E91860">
      <w:pPr>
        <w:spacing w:after="200" w:line="360" w:lineRule="auto"/>
        <w:rPr>
          <w:rFonts w:asciiTheme="minorHAnsi" w:hAnsiTheme="minorHAnsi"/>
          <w:sz w:val="24"/>
          <w:szCs w:val="24"/>
        </w:rPr>
      </w:pPr>
      <w:r w:rsidRPr="00E84FB1">
        <w:rPr>
          <w:rFonts w:asciiTheme="minorHAnsi" w:hAnsiTheme="minorHAnsi"/>
          <w:sz w:val="24"/>
          <w:szCs w:val="24"/>
        </w:rPr>
        <w:t xml:space="preserve">Yhteistyö muiden paikallisten tahojen kanssa (esimerkiksi kansanopistot, </w:t>
      </w:r>
      <w:r w:rsidR="00F52BF6">
        <w:rPr>
          <w:rFonts w:asciiTheme="minorHAnsi" w:hAnsiTheme="minorHAnsi"/>
          <w:sz w:val="24"/>
          <w:szCs w:val="24"/>
        </w:rPr>
        <w:t xml:space="preserve">yritykset </w:t>
      </w:r>
      <w:r w:rsidRPr="00E84FB1">
        <w:rPr>
          <w:rFonts w:asciiTheme="minorHAnsi" w:hAnsiTheme="minorHAnsi"/>
          <w:sz w:val="24"/>
          <w:szCs w:val="24"/>
        </w:rPr>
        <w:t>tai järjestöt) on tehokas tapa rakentaa mediakasvatusta kirjastossa myös pienillä henkilöstöresursseilla ja laajentaa kirjaston osaamista. Samalla se tarjoaa henkilökunnalle mahdollisuuden uuden oppimiseen.</w:t>
      </w:r>
    </w:p>
    <w:p w:rsidR="00477510" w:rsidRPr="00E84FB1" w:rsidRDefault="00477510" w:rsidP="00E91860">
      <w:pPr>
        <w:spacing w:after="200" w:line="360" w:lineRule="auto"/>
        <w:rPr>
          <w:rFonts w:asciiTheme="minorHAnsi" w:hAnsiTheme="minorHAnsi"/>
          <w:sz w:val="24"/>
          <w:szCs w:val="24"/>
        </w:rPr>
      </w:pPr>
      <w:r w:rsidRPr="00E84FB1">
        <w:rPr>
          <w:rFonts w:asciiTheme="minorHAnsi" w:hAnsiTheme="minorHAnsi"/>
          <w:sz w:val="24"/>
          <w:szCs w:val="24"/>
        </w:rPr>
        <w:t xml:space="preserve">Yhteistyö on tärkeää myös viestinnän kannalta. Mediakasvatuksen opastuksista tiedotetaan yleisöä silloin kun tilaisuudet ovat kaikille avoimia. </w:t>
      </w:r>
      <w:r w:rsidR="00B92F06">
        <w:rPr>
          <w:rFonts w:asciiTheme="minorHAnsi" w:hAnsiTheme="minorHAnsi"/>
          <w:sz w:val="24"/>
          <w:szCs w:val="24"/>
        </w:rPr>
        <w:t>T</w:t>
      </w:r>
      <w:r w:rsidRPr="00E84FB1">
        <w:rPr>
          <w:rFonts w:asciiTheme="minorHAnsi" w:hAnsiTheme="minorHAnsi"/>
          <w:sz w:val="24"/>
          <w:szCs w:val="24"/>
        </w:rPr>
        <w:t xml:space="preserve">ärkeintä on </w:t>
      </w:r>
      <w:r w:rsidR="00B92F06">
        <w:rPr>
          <w:rFonts w:asciiTheme="minorHAnsi" w:hAnsiTheme="minorHAnsi"/>
          <w:sz w:val="24"/>
          <w:szCs w:val="24"/>
        </w:rPr>
        <w:t xml:space="preserve">kuitenkin </w:t>
      </w:r>
      <w:r w:rsidRPr="00E84FB1">
        <w:rPr>
          <w:rFonts w:asciiTheme="minorHAnsi" w:hAnsiTheme="minorHAnsi"/>
          <w:sz w:val="24"/>
          <w:szCs w:val="24"/>
        </w:rPr>
        <w:t>räätälöity tiedotus suoraan kohderyhmille ja yhteistyö eri kumppaneiden kanssa.</w:t>
      </w:r>
    </w:p>
    <w:p w:rsidR="00477510" w:rsidRDefault="00477510" w:rsidP="00E91860">
      <w:pPr>
        <w:spacing w:after="200" w:line="360" w:lineRule="auto"/>
        <w:rPr>
          <w:rFonts w:asciiTheme="minorHAnsi" w:hAnsiTheme="minorHAnsi"/>
          <w:sz w:val="24"/>
          <w:szCs w:val="24"/>
        </w:rPr>
      </w:pPr>
      <w:r w:rsidRPr="00E84FB1">
        <w:rPr>
          <w:rFonts w:asciiTheme="minorHAnsi" w:hAnsiTheme="minorHAnsi"/>
          <w:sz w:val="24"/>
          <w:szCs w:val="24"/>
        </w:rPr>
        <w:t>Varsinaissuomalaisten kirjastojen yhteistyö maakunnan tasolla on keskeistä, jotta maakunnan mediakasvatus voi vakiintua ja kansalaisten yhdenvertaisuus toteutua. Yhteistyötä voidaan edistää maakunnallisin hankkein, joista esimerkkinä Varsinais-Suomen medialähetit</w:t>
      </w:r>
      <w:r w:rsidR="001C420F">
        <w:rPr>
          <w:rFonts w:asciiTheme="minorHAnsi" w:hAnsiTheme="minorHAnsi"/>
          <w:sz w:val="24"/>
          <w:szCs w:val="24"/>
        </w:rPr>
        <w:t xml:space="preserve"> </w:t>
      </w:r>
      <w:r w:rsidRPr="00E84FB1">
        <w:rPr>
          <w:rFonts w:asciiTheme="minorHAnsi" w:hAnsiTheme="minorHAnsi"/>
          <w:sz w:val="24"/>
          <w:szCs w:val="24"/>
        </w:rPr>
        <w:t>-</w:t>
      </w:r>
      <w:r w:rsidR="001C420F">
        <w:rPr>
          <w:rFonts w:asciiTheme="minorHAnsi" w:hAnsiTheme="minorHAnsi"/>
          <w:sz w:val="24"/>
          <w:szCs w:val="24"/>
        </w:rPr>
        <w:t>projekti</w:t>
      </w:r>
      <w:r w:rsidR="001C420F" w:rsidRPr="00E84FB1">
        <w:rPr>
          <w:rFonts w:asciiTheme="minorHAnsi" w:hAnsiTheme="minorHAnsi"/>
          <w:sz w:val="24"/>
          <w:szCs w:val="24"/>
        </w:rPr>
        <w:t xml:space="preserve"> </w:t>
      </w:r>
      <w:r w:rsidRPr="00E84FB1">
        <w:rPr>
          <w:rFonts w:asciiTheme="minorHAnsi" w:hAnsiTheme="minorHAnsi"/>
          <w:sz w:val="24"/>
          <w:szCs w:val="24"/>
        </w:rPr>
        <w:t xml:space="preserve">(Kirjastot.fi 2015). </w:t>
      </w:r>
      <w:r w:rsidR="000301B6">
        <w:rPr>
          <w:rFonts w:asciiTheme="minorHAnsi" w:hAnsiTheme="minorHAnsi"/>
          <w:sz w:val="24"/>
          <w:szCs w:val="24"/>
        </w:rPr>
        <w:t>S</w:t>
      </w:r>
      <w:r w:rsidRPr="00E84FB1">
        <w:rPr>
          <w:rFonts w:asciiTheme="minorHAnsi" w:hAnsiTheme="minorHAnsi"/>
          <w:sz w:val="24"/>
          <w:szCs w:val="24"/>
        </w:rPr>
        <w:t xml:space="preserve">äännöllinen yhteydenpito maakunnan kirjastoissa mediakasvatusta tekevien henkilöiden kesken on </w:t>
      </w:r>
      <w:r w:rsidR="00704211">
        <w:rPr>
          <w:rFonts w:asciiTheme="minorHAnsi" w:hAnsiTheme="minorHAnsi"/>
          <w:sz w:val="24"/>
          <w:szCs w:val="24"/>
        </w:rPr>
        <w:t xml:space="preserve">myös </w:t>
      </w:r>
      <w:r w:rsidRPr="00E84FB1">
        <w:rPr>
          <w:rFonts w:asciiTheme="minorHAnsi" w:hAnsiTheme="minorHAnsi"/>
          <w:sz w:val="24"/>
          <w:szCs w:val="24"/>
        </w:rPr>
        <w:t>tärkeää.</w:t>
      </w:r>
    </w:p>
    <w:p w:rsidR="00E91860" w:rsidRPr="00E91860" w:rsidRDefault="00E91860" w:rsidP="00E91860">
      <w:pPr>
        <w:spacing w:after="200" w:line="360" w:lineRule="auto"/>
        <w:rPr>
          <w:rFonts w:asciiTheme="minorHAnsi" w:hAnsiTheme="minorHAnsi"/>
          <w:sz w:val="24"/>
          <w:szCs w:val="24"/>
        </w:rPr>
      </w:pPr>
    </w:p>
    <w:p w:rsidR="000B32FD" w:rsidRDefault="00E84FB1" w:rsidP="0018107D">
      <w:pPr>
        <w:pStyle w:val="Otsikko2"/>
      </w:pPr>
      <w:r w:rsidRPr="0018107D">
        <w:t xml:space="preserve">5. </w:t>
      </w:r>
      <w:r w:rsidR="000B32FD" w:rsidRPr="0018107D">
        <w:t>S</w:t>
      </w:r>
      <w:r w:rsidRPr="0018107D">
        <w:t xml:space="preserve">uunnitelman yhteys </w:t>
      </w:r>
      <w:r w:rsidR="008C7362" w:rsidRPr="0018107D">
        <w:t xml:space="preserve">vuoden 2016 </w:t>
      </w:r>
      <w:r w:rsidRPr="0018107D">
        <w:t>OPS:iin</w:t>
      </w:r>
      <w:r w:rsidR="000B32FD" w:rsidRPr="0018107D">
        <w:t xml:space="preserve"> </w:t>
      </w:r>
    </w:p>
    <w:p w:rsidR="0018107D" w:rsidRPr="0018107D" w:rsidRDefault="0018107D" w:rsidP="0018107D"/>
    <w:p w:rsidR="00415C7F" w:rsidRPr="00E84FB1" w:rsidRDefault="00415C7F" w:rsidP="00E91860">
      <w:pPr>
        <w:autoSpaceDE w:val="0"/>
        <w:autoSpaceDN w:val="0"/>
        <w:adjustRightInd w:val="0"/>
        <w:spacing w:after="200" w:line="360" w:lineRule="auto"/>
        <w:rPr>
          <w:rFonts w:asciiTheme="minorHAnsi" w:hAnsiTheme="minorHAnsi"/>
          <w:sz w:val="24"/>
          <w:szCs w:val="24"/>
        </w:rPr>
      </w:pPr>
      <w:r w:rsidRPr="00E84FB1">
        <w:rPr>
          <w:rFonts w:asciiTheme="minorHAnsi" w:hAnsiTheme="minorHAnsi"/>
          <w:sz w:val="24"/>
          <w:szCs w:val="24"/>
        </w:rPr>
        <w:t>Opetussuunnitelma on osa perusopetuksen ohjausjärjestelmää, jonka tarkoitus on varmistaa opetuksen tasa-arvo ja laatu ja luoda oppilaiden kasvulle, kehitykselle ja oppimiselle hyvät edellytykset. Opetushallitus määrittää valtakunnalliset opetussuunnitelman perusteet, joiden pohjalta laaditaan paikalliset opetussuunnitelmat ja niihin perustuvat koulujen lukuvuosisuunnitelmat. Opetussuunnitelma velvoittaa sekä opetuksen järjestäjää (kunta / kaupunki) että opetuksen toteuttajaa (koulut, opettajat).</w:t>
      </w:r>
    </w:p>
    <w:p w:rsidR="00415C7F" w:rsidRDefault="00415C7F" w:rsidP="00E91860">
      <w:pPr>
        <w:autoSpaceDE w:val="0"/>
        <w:autoSpaceDN w:val="0"/>
        <w:adjustRightInd w:val="0"/>
        <w:spacing w:after="200" w:line="360" w:lineRule="auto"/>
        <w:rPr>
          <w:rFonts w:asciiTheme="minorHAnsi" w:hAnsiTheme="minorHAnsi"/>
          <w:sz w:val="24"/>
          <w:szCs w:val="24"/>
        </w:rPr>
      </w:pPr>
      <w:r w:rsidRPr="00E84FB1">
        <w:rPr>
          <w:rFonts w:asciiTheme="minorHAnsi" w:hAnsiTheme="minorHAnsi"/>
          <w:sz w:val="24"/>
          <w:szCs w:val="24"/>
        </w:rPr>
        <w:t>Tärkeä osa ohjausjärjestelmää on paikallinen opetussuunnitelma. Se toteuttaa sekä valtakunnallisia tavoitteita että ilmentää paikallisesti tärkeänä pidettyjä tavoitteita ja tehtäviä. Paikallinen opetussuunnitelma luo yhteisen perustan ja suunnan päivittäiselle koulutyölle. Opetussuunnitelman tarkoitus on edistää lasten ja nuorten hyvinvointia ja oppimista ja siksi se liittää koulujen toiminnan myös muuhun paikalliseen toimintaan.</w:t>
      </w:r>
    </w:p>
    <w:p w:rsidR="002A1A3A" w:rsidRDefault="002A1A3A" w:rsidP="00E91860">
      <w:pPr>
        <w:autoSpaceDE w:val="0"/>
        <w:autoSpaceDN w:val="0"/>
        <w:adjustRightInd w:val="0"/>
        <w:spacing w:after="200" w:line="360" w:lineRule="auto"/>
        <w:rPr>
          <w:rFonts w:asciiTheme="minorHAnsi" w:hAnsiTheme="minorHAnsi"/>
          <w:sz w:val="24"/>
          <w:szCs w:val="24"/>
        </w:rPr>
      </w:pPr>
      <w:r>
        <w:rPr>
          <w:rFonts w:asciiTheme="minorHAnsi" w:hAnsiTheme="minorHAnsi"/>
          <w:sz w:val="24"/>
          <w:szCs w:val="24"/>
        </w:rPr>
        <w:t>Kirjastojen on hyvä pyrkiä vaikuttamaan paikalliseen opetussuunnitelmaan ja kirjaston näkymiseen siinä</w:t>
      </w:r>
      <w:r w:rsidR="00C21B6E">
        <w:rPr>
          <w:rFonts w:asciiTheme="minorHAnsi" w:hAnsiTheme="minorHAnsi"/>
          <w:sz w:val="24"/>
          <w:szCs w:val="24"/>
        </w:rPr>
        <w:t xml:space="preserve"> OPS:ia laadittaessa. Jatkossa on hyvä toteuttaa omaa toimintaa paikallisen OPS:in pohjalta</w:t>
      </w:r>
      <w:r>
        <w:rPr>
          <w:rFonts w:asciiTheme="minorHAnsi" w:hAnsiTheme="minorHAnsi"/>
          <w:sz w:val="24"/>
          <w:szCs w:val="24"/>
        </w:rPr>
        <w:t xml:space="preserve">. </w:t>
      </w:r>
    </w:p>
    <w:p w:rsidR="00E91860" w:rsidRPr="00E91860" w:rsidRDefault="00E91860" w:rsidP="00E91860">
      <w:pPr>
        <w:autoSpaceDE w:val="0"/>
        <w:autoSpaceDN w:val="0"/>
        <w:adjustRightInd w:val="0"/>
        <w:spacing w:after="200" w:line="360" w:lineRule="auto"/>
        <w:rPr>
          <w:rFonts w:asciiTheme="minorHAnsi" w:hAnsiTheme="minorHAnsi"/>
          <w:sz w:val="24"/>
          <w:szCs w:val="24"/>
        </w:rPr>
      </w:pPr>
    </w:p>
    <w:p w:rsidR="00415C7F" w:rsidRPr="0018107D" w:rsidRDefault="008160A1" w:rsidP="0018107D">
      <w:pPr>
        <w:pStyle w:val="Otsikko3"/>
      </w:pPr>
      <w:r w:rsidRPr="0018107D">
        <w:lastRenderedPageBreak/>
        <w:t>5</w:t>
      </w:r>
      <w:r w:rsidR="00567E0D" w:rsidRPr="0018107D">
        <w:t xml:space="preserve">.1 </w:t>
      </w:r>
      <w:r w:rsidR="00415C7F" w:rsidRPr="0018107D">
        <w:t>Perusopetuksen opetussuunnitelma OPS2016</w:t>
      </w:r>
    </w:p>
    <w:p w:rsidR="0018107D" w:rsidRPr="0018107D" w:rsidRDefault="0018107D" w:rsidP="0018107D"/>
    <w:p w:rsidR="00415C7F" w:rsidRPr="00E84FB1" w:rsidRDefault="00415C7F" w:rsidP="00E91860">
      <w:pPr>
        <w:autoSpaceDE w:val="0"/>
        <w:autoSpaceDN w:val="0"/>
        <w:adjustRightInd w:val="0"/>
        <w:spacing w:after="200" w:line="360" w:lineRule="auto"/>
        <w:rPr>
          <w:rFonts w:asciiTheme="minorHAnsi" w:hAnsiTheme="minorHAnsi"/>
          <w:sz w:val="24"/>
          <w:szCs w:val="24"/>
        </w:rPr>
      </w:pPr>
      <w:r w:rsidRPr="00E84FB1">
        <w:rPr>
          <w:rFonts w:asciiTheme="minorHAnsi" w:hAnsiTheme="minorHAnsi"/>
          <w:sz w:val="24"/>
          <w:szCs w:val="24"/>
        </w:rPr>
        <w:t>Perusopetuksen ohjausjärjestelmän eri osat uudistuvat, jotta koulua ympäröivän maailman muutokset voidaan ottaa opetuksen järjestämisessä huomioon ja koulun tehtävä kestävän tulevaisuuden rakentajana vahvistuu. Seuraava opetussuunnitelma otetaan käyttöön syksystä 2016 alkaen. Uu</w:t>
      </w:r>
      <w:r w:rsidR="000301B6">
        <w:rPr>
          <w:rFonts w:asciiTheme="minorHAnsi" w:hAnsiTheme="minorHAnsi"/>
          <w:sz w:val="24"/>
          <w:szCs w:val="24"/>
        </w:rPr>
        <w:t>sissa</w:t>
      </w:r>
      <w:r w:rsidRPr="00E84FB1">
        <w:rPr>
          <w:rFonts w:asciiTheme="minorHAnsi" w:hAnsiTheme="minorHAnsi"/>
          <w:sz w:val="24"/>
          <w:szCs w:val="24"/>
        </w:rPr>
        <w:t xml:space="preserve"> </w:t>
      </w:r>
      <w:r w:rsidR="000301B6">
        <w:rPr>
          <w:rFonts w:asciiTheme="minorHAnsi" w:hAnsiTheme="minorHAnsi"/>
          <w:sz w:val="24"/>
          <w:szCs w:val="24"/>
        </w:rPr>
        <w:t>perusop</w:t>
      </w:r>
      <w:r w:rsidR="002A1A3A">
        <w:rPr>
          <w:rFonts w:asciiTheme="minorHAnsi" w:hAnsiTheme="minorHAnsi"/>
          <w:sz w:val="24"/>
          <w:szCs w:val="24"/>
        </w:rPr>
        <w:t>e</w:t>
      </w:r>
      <w:r w:rsidR="000301B6">
        <w:rPr>
          <w:rFonts w:asciiTheme="minorHAnsi" w:hAnsiTheme="minorHAnsi"/>
          <w:sz w:val="24"/>
          <w:szCs w:val="24"/>
        </w:rPr>
        <w:t xml:space="preserve">tuksen </w:t>
      </w:r>
      <w:r w:rsidRPr="00E84FB1">
        <w:rPr>
          <w:rFonts w:asciiTheme="minorHAnsi" w:hAnsiTheme="minorHAnsi"/>
          <w:sz w:val="24"/>
          <w:szCs w:val="24"/>
        </w:rPr>
        <w:t>opetussuunnitelma</w:t>
      </w:r>
      <w:r w:rsidR="000301B6">
        <w:rPr>
          <w:rFonts w:asciiTheme="minorHAnsi" w:hAnsiTheme="minorHAnsi"/>
          <w:sz w:val="24"/>
          <w:szCs w:val="24"/>
        </w:rPr>
        <w:t>n</w:t>
      </w:r>
      <w:r w:rsidRPr="00E84FB1">
        <w:rPr>
          <w:rFonts w:asciiTheme="minorHAnsi" w:hAnsiTheme="minorHAnsi"/>
          <w:sz w:val="24"/>
          <w:szCs w:val="24"/>
        </w:rPr>
        <w:t xml:space="preserve"> </w:t>
      </w:r>
      <w:r w:rsidR="000301B6">
        <w:rPr>
          <w:rFonts w:asciiTheme="minorHAnsi" w:hAnsiTheme="minorHAnsi"/>
          <w:sz w:val="24"/>
          <w:szCs w:val="24"/>
        </w:rPr>
        <w:t xml:space="preserve">perusteissa </w:t>
      </w:r>
      <w:r w:rsidRPr="00E84FB1">
        <w:rPr>
          <w:rFonts w:asciiTheme="minorHAnsi" w:hAnsiTheme="minorHAnsi"/>
          <w:sz w:val="24"/>
          <w:szCs w:val="24"/>
        </w:rPr>
        <w:t>painotetaan erityisesti laaja-alaista osaamista. Koska koulua ympäröivä maailma muuttuu, on myös osaamisen muututtava. Kansalaisena toimiminen ja ihmisenä kasvaminen sekä opiskelu ja työnteko edellyttävät tiedon- ja taidonalat ylittävää ja yhdistävää osaamista.</w:t>
      </w:r>
      <w:r w:rsidR="005751CC">
        <w:rPr>
          <w:rFonts w:asciiTheme="minorHAnsi" w:hAnsiTheme="minorHAnsi"/>
          <w:sz w:val="24"/>
          <w:szCs w:val="24"/>
        </w:rPr>
        <w:t xml:space="preserve"> (</w:t>
      </w:r>
      <w:r w:rsidR="005751CC" w:rsidRPr="00E84FB1">
        <w:rPr>
          <w:rFonts w:asciiTheme="minorHAnsi" w:hAnsiTheme="minorHAnsi" w:cs="Arial"/>
          <w:sz w:val="24"/>
          <w:szCs w:val="24"/>
        </w:rPr>
        <w:t>Perusopetuksen opetussuunnitelman perusteet 2014</w:t>
      </w:r>
      <w:r w:rsidR="005751CC">
        <w:rPr>
          <w:rFonts w:asciiTheme="minorHAnsi" w:hAnsiTheme="minorHAnsi" w:cs="Arial"/>
          <w:sz w:val="24"/>
          <w:szCs w:val="24"/>
        </w:rPr>
        <w:t>.)</w:t>
      </w:r>
    </w:p>
    <w:p w:rsidR="00415C7F" w:rsidRPr="00E84FB1" w:rsidRDefault="00415C7F" w:rsidP="00E91860">
      <w:pPr>
        <w:autoSpaceDE w:val="0"/>
        <w:autoSpaceDN w:val="0"/>
        <w:adjustRightInd w:val="0"/>
        <w:spacing w:after="200" w:line="360" w:lineRule="auto"/>
        <w:rPr>
          <w:rFonts w:asciiTheme="minorHAnsi" w:hAnsiTheme="minorHAnsi"/>
          <w:sz w:val="24"/>
          <w:szCs w:val="24"/>
        </w:rPr>
      </w:pPr>
      <w:r w:rsidRPr="00E84FB1">
        <w:rPr>
          <w:rFonts w:asciiTheme="minorHAnsi" w:hAnsiTheme="minorHAnsi"/>
          <w:sz w:val="24"/>
          <w:szCs w:val="24"/>
        </w:rPr>
        <w:t>OPS2016 listaa seitsemän laaja-alaista osaamiskokonaisuutta. Näiden kokonaisuuksien tavoite on tukea ihmisenä kasvamista sekä edistää osaamista, jota demokraattisen yhteiskunnan jäsenyys ja kestävä elämäntapa edellyttävät.</w:t>
      </w:r>
    </w:p>
    <w:p w:rsidR="00415C7F" w:rsidRPr="00E84FB1" w:rsidRDefault="00415C7F" w:rsidP="00E91860">
      <w:pPr>
        <w:autoSpaceDE w:val="0"/>
        <w:autoSpaceDN w:val="0"/>
        <w:adjustRightInd w:val="0"/>
        <w:spacing w:after="200" w:line="360" w:lineRule="auto"/>
        <w:rPr>
          <w:rFonts w:asciiTheme="minorHAnsi" w:hAnsiTheme="minorHAnsi"/>
          <w:sz w:val="24"/>
          <w:szCs w:val="24"/>
        </w:rPr>
      </w:pPr>
      <w:r w:rsidRPr="00E84FB1">
        <w:rPr>
          <w:rFonts w:asciiTheme="minorHAnsi" w:hAnsiTheme="minorHAnsi"/>
          <w:sz w:val="24"/>
          <w:szCs w:val="24"/>
        </w:rPr>
        <w:t>Laaja-alaiset osaamiskokonaisuudet ovat:</w:t>
      </w:r>
    </w:p>
    <w:p w:rsidR="00415C7F" w:rsidRPr="00E84FB1" w:rsidRDefault="00415C7F" w:rsidP="00E91860">
      <w:pPr>
        <w:pStyle w:val="Luettelokappale"/>
        <w:numPr>
          <w:ilvl w:val="0"/>
          <w:numId w:val="18"/>
        </w:numPr>
        <w:autoSpaceDE w:val="0"/>
        <w:autoSpaceDN w:val="0"/>
        <w:adjustRightInd w:val="0"/>
        <w:spacing w:after="200" w:line="360" w:lineRule="auto"/>
        <w:rPr>
          <w:rFonts w:asciiTheme="minorHAnsi" w:hAnsiTheme="minorHAnsi"/>
          <w:sz w:val="24"/>
          <w:szCs w:val="24"/>
        </w:rPr>
      </w:pPr>
      <w:r w:rsidRPr="00E84FB1">
        <w:rPr>
          <w:rFonts w:asciiTheme="minorHAnsi" w:hAnsiTheme="minorHAnsi"/>
          <w:sz w:val="24"/>
          <w:szCs w:val="24"/>
        </w:rPr>
        <w:t>Ajattelu ja oppimaan oppiminen (L1)</w:t>
      </w:r>
    </w:p>
    <w:p w:rsidR="00415C7F" w:rsidRPr="00E84FB1" w:rsidRDefault="00415C7F" w:rsidP="00E91860">
      <w:pPr>
        <w:pStyle w:val="Luettelokappale"/>
        <w:numPr>
          <w:ilvl w:val="0"/>
          <w:numId w:val="18"/>
        </w:numPr>
        <w:autoSpaceDE w:val="0"/>
        <w:autoSpaceDN w:val="0"/>
        <w:adjustRightInd w:val="0"/>
        <w:spacing w:after="200" w:line="360" w:lineRule="auto"/>
        <w:rPr>
          <w:rFonts w:asciiTheme="minorHAnsi" w:hAnsiTheme="minorHAnsi"/>
          <w:sz w:val="24"/>
          <w:szCs w:val="24"/>
        </w:rPr>
      </w:pPr>
      <w:r w:rsidRPr="00E84FB1">
        <w:rPr>
          <w:rFonts w:asciiTheme="minorHAnsi" w:hAnsiTheme="minorHAnsi"/>
          <w:sz w:val="24"/>
          <w:szCs w:val="24"/>
        </w:rPr>
        <w:t>Kulttuurinen osaaminen, vuorovaikutus ja ilmaisu (L2)</w:t>
      </w:r>
    </w:p>
    <w:p w:rsidR="00415C7F" w:rsidRPr="00E84FB1" w:rsidRDefault="00415C7F" w:rsidP="00E91860">
      <w:pPr>
        <w:pStyle w:val="Luettelokappale"/>
        <w:numPr>
          <w:ilvl w:val="0"/>
          <w:numId w:val="18"/>
        </w:numPr>
        <w:autoSpaceDE w:val="0"/>
        <w:autoSpaceDN w:val="0"/>
        <w:adjustRightInd w:val="0"/>
        <w:spacing w:after="200" w:line="360" w:lineRule="auto"/>
        <w:rPr>
          <w:rFonts w:asciiTheme="minorHAnsi" w:hAnsiTheme="minorHAnsi"/>
          <w:sz w:val="24"/>
          <w:szCs w:val="24"/>
        </w:rPr>
      </w:pPr>
      <w:r w:rsidRPr="00E84FB1">
        <w:rPr>
          <w:rFonts w:asciiTheme="minorHAnsi" w:hAnsiTheme="minorHAnsi"/>
          <w:sz w:val="24"/>
          <w:szCs w:val="24"/>
        </w:rPr>
        <w:t>Itsestä huolehtiminen ja arjentaidot (L3)</w:t>
      </w:r>
    </w:p>
    <w:p w:rsidR="00415C7F" w:rsidRPr="00E84FB1" w:rsidRDefault="00415C7F" w:rsidP="00E91860">
      <w:pPr>
        <w:pStyle w:val="Luettelokappale"/>
        <w:numPr>
          <w:ilvl w:val="0"/>
          <w:numId w:val="18"/>
        </w:numPr>
        <w:autoSpaceDE w:val="0"/>
        <w:autoSpaceDN w:val="0"/>
        <w:adjustRightInd w:val="0"/>
        <w:spacing w:after="200" w:line="360" w:lineRule="auto"/>
        <w:rPr>
          <w:rFonts w:asciiTheme="minorHAnsi" w:hAnsiTheme="minorHAnsi"/>
          <w:sz w:val="24"/>
          <w:szCs w:val="24"/>
        </w:rPr>
      </w:pPr>
      <w:r w:rsidRPr="00E84FB1">
        <w:rPr>
          <w:rFonts w:asciiTheme="minorHAnsi" w:hAnsiTheme="minorHAnsi"/>
          <w:sz w:val="24"/>
          <w:szCs w:val="24"/>
        </w:rPr>
        <w:t>Monilukutaito (L4)</w:t>
      </w:r>
    </w:p>
    <w:p w:rsidR="00415C7F" w:rsidRPr="00E84FB1" w:rsidRDefault="00415C7F" w:rsidP="00E91860">
      <w:pPr>
        <w:pStyle w:val="Luettelokappale"/>
        <w:numPr>
          <w:ilvl w:val="0"/>
          <w:numId w:val="18"/>
        </w:numPr>
        <w:autoSpaceDE w:val="0"/>
        <w:autoSpaceDN w:val="0"/>
        <w:adjustRightInd w:val="0"/>
        <w:spacing w:after="200" w:line="360" w:lineRule="auto"/>
        <w:rPr>
          <w:rFonts w:asciiTheme="minorHAnsi" w:hAnsiTheme="minorHAnsi"/>
          <w:sz w:val="24"/>
          <w:szCs w:val="24"/>
        </w:rPr>
      </w:pPr>
      <w:r w:rsidRPr="00E84FB1">
        <w:rPr>
          <w:rFonts w:asciiTheme="minorHAnsi" w:hAnsiTheme="minorHAnsi"/>
          <w:sz w:val="24"/>
          <w:szCs w:val="24"/>
        </w:rPr>
        <w:t>Tieto- ja viestintäteknologinen osaaminen (L5)</w:t>
      </w:r>
    </w:p>
    <w:p w:rsidR="00415C7F" w:rsidRPr="00E84FB1" w:rsidRDefault="00415C7F" w:rsidP="00E91860">
      <w:pPr>
        <w:pStyle w:val="Luettelokappale"/>
        <w:numPr>
          <w:ilvl w:val="0"/>
          <w:numId w:val="18"/>
        </w:numPr>
        <w:autoSpaceDE w:val="0"/>
        <w:autoSpaceDN w:val="0"/>
        <w:adjustRightInd w:val="0"/>
        <w:spacing w:after="200" w:line="360" w:lineRule="auto"/>
        <w:rPr>
          <w:rFonts w:asciiTheme="minorHAnsi" w:hAnsiTheme="minorHAnsi"/>
          <w:sz w:val="24"/>
          <w:szCs w:val="24"/>
        </w:rPr>
      </w:pPr>
      <w:r w:rsidRPr="00E84FB1">
        <w:rPr>
          <w:rFonts w:asciiTheme="minorHAnsi" w:hAnsiTheme="minorHAnsi"/>
          <w:sz w:val="24"/>
          <w:szCs w:val="24"/>
        </w:rPr>
        <w:t>Työelämätaidot ja yrittäjyys (L6)</w:t>
      </w:r>
    </w:p>
    <w:p w:rsidR="00415C7F" w:rsidRPr="00E84FB1" w:rsidRDefault="00415C7F" w:rsidP="00E91860">
      <w:pPr>
        <w:pStyle w:val="Luettelokappale"/>
        <w:numPr>
          <w:ilvl w:val="0"/>
          <w:numId w:val="18"/>
        </w:numPr>
        <w:autoSpaceDE w:val="0"/>
        <w:autoSpaceDN w:val="0"/>
        <w:adjustRightInd w:val="0"/>
        <w:spacing w:after="200" w:line="360" w:lineRule="auto"/>
        <w:rPr>
          <w:rFonts w:asciiTheme="minorHAnsi" w:hAnsiTheme="minorHAnsi"/>
          <w:sz w:val="24"/>
          <w:szCs w:val="24"/>
        </w:rPr>
      </w:pPr>
      <w:r w:rsidRPr="00E84FB1">
        <w:rPr>
          <w:rFonts w:asciiTheme="minorHAnsi" w:hAnsiTheme="minorHAnsi"/>
          <w:sz w:val="24"/>
          <w:szCs w:val="24"/>
        </w:rPr>
        <w:lastRenderedPageBreak/>
        <w:t>Osallistuminen, vaikuttaminen ja kestävän tulevaisuuden rakentaminen (L7)</w:t>
      </w:r>
    </w:p>
    <w:p w:rsidR="00415C7F" w:rsidRPr="00E84FB1" w:rsidRDefault="00415C7F" w:rsidP="00E91860">
      <w:pPr>
        <w:autoSpaceDE w:val="0"/>
        <w:autoSpaceDN w:val="0"/>
        <w:adjustRightInd w:val="0"/>
        <w:spacing w:after="200" w:line="360" w:lineRule="auto"/>
        <w:rPr>
          <w:rFonts w:asciiTheme="minorHAnsi" w:hAnsiTheme="minorHAnsi"/>
          <w:sz w:val="24"/>
          <w:szCs w:val="24"/>
        </w:rPr>
      </w:pPr>
    </w:p>
    <w:p w:rsidR="00415C7F" w:rsidRDefault="008160A1" w:rsidP="0018107D">
      <w:pPr>
        <w:pStyle w:val="Otsikko3"/>
      </w:pPr>
      <w:r w:rsidRPr="00E84FB1">
        <w:t>5</w:t>
      </w:r>
      <w:r w:rsidR="00567E0D" w:rsidRPr="00E84FB1">
        <w:t xml:space="preserve">.2 </w:t>
      </w:r>
      <w:r w:rsidR="00415C7F" w:rsidRPr="00E84FB1">
        <w:t>Mediakasvatus ja opetussuunnitelma</w:t>
      </w:r>
      <w:r w:rsidR="008C7362">
        <w:t xml:space="preserve"> 2016</w:t>
      </w:r>
    </w:p>
    <w:p w:rsidR="0018107D" w:rsidRPr="0018107D" w:rsidRDefault="0018107D" w:rsidP="0018107D"/>
    <w:p w:rsidR="00415C7F" w:rsidRPr="00E84FB1" w:rsidRDefault="00415C7F" w:rsidP="00E91860">
      <w:pPr>
        <w:spacing w:after="200" w:line="360" w:lineRule="auto"/>
        <w:rPr>
          <w:rFonts w:asciiTheme="minorHAnsi" w:hAnsiTheme="minorHAnsi"/>
          <w:sz w:val="24"/>
          <w:szCs w:val="24"/>
        </w:rPr>
      </w:pPr>
      <w:r w:rsidRPr="00E84FB1">
        <w:rPr>
          <w:rFonts w:asciiTheme="minorHAnsi" w:hAnsiTheme="minorHAnsi"/>
          <w:sz w:val="24"/>
          <w:szCs w:val="24"/>
        </w:rPr>
        <w:t>Uudessa perusopetuksen opetussuunnitelmassa mediakasvatus-termi ei ole enää käytössä. Aikaisemmat mediakasvatuksen sisällöt liittyvät uudessa suunnitelmassa erityisesti laaja-alaisiin osaamiskokonaisuuksiin L4 ja L5 eli monilukutaitoon ja tieto- ja viestintäteknologiseen (TVT) osaamiseen.</w:t>
      </w:r>
      <w:r w:rsidR="009E36EE">
        <w:rPr>
          <w:rFonts w:asciiTheme="minorHAnsi" w:hAnsiTheme="minorHAnsi"/>
          <w:sz w:val="24"/>
          <w:szCs w:val="24"/>
        </w:rPr>
        <w:t xml:space="preserve"> (</w:t>
      </w:r>
      <w:r w:rsidR="009E36EE" w:rsidRPr="00E84FB1">
        <w:rPr>
          <w:rFonts w:asciiTheme="minorHAnsi" w:hAnsiTheme="minorHAnsi" w:cs="Arial"/>
          <w:sz w:val="24"/>
          <w:szCs w:val="24"/>
        </w:rPr>
        <w:t>Perusopetuksen opetussuunnitelman perusteet 2014</w:t>
      </w:r>
      <w:r w:rsidR="009E36EE">
        <w:rPr>
          <w:rFonts w:asciiTheme="minorHAnsi" w:hAnsiTheme="minorHAnsi" w:cs="Arial"/>
          <w:sz w:val="24"/>
          <w:szCs w:val="24"/>
        </w:rPr>
        <w:t>.)</w:t>
      </w:r>
    </w:p>
    <w:p w:rsidR="00415C7F" w:rsidRPr="00E84FB1" w:rsidRDefault="007F2923" w:rsidP="00E91860">
      <w:pPr>
        <w:spacing w:after="200" w:line="360" w:lineRule="auto"/>
        <w:rPr>
          <w:rFonts w:asciiTheme="minorHAnsi" w:hAnsiTheme="minorHAnsi"/>
          <w:sz w:val="24"/>
          <w:szCs w:val="24"/>
        </w:rPr>
      </w:pPr>
      <w:r>
        <w:rPr>
          <w:rFonts w:asciiTheme="minorHAnsi" w:hAnsiTheme="minorHAnsi"/>
          <w:sz w:val="24"/>
          <w:szCs w:val="24"/>
        </w:rPr>
        <w:t xml:space="preserve">Opetussuunnitelmassa monilukutaidon </w:t>
      </w:r>
      <w:r w:rsidR="00415C7F" w:rsidRPr="00E84FB1">
        <w:rPr>
          <w:rFonts w:asciiTheme="minorHAnsi" w:hAnsiTheme="minorHAnsi"/>
          <w:sz w:val="24"/>
          <w:szCs w:val="24"/>
        </w:rPr>
        <w:t>perustana on laaja käsitys teksteistä</w:t>
      </w:r>
      <w:r>
        <w:rPr>
          <w:rFonts w:asciiTheme="minorHAnsi" w:hAnsiTheme="minorHAnsi"/>
          <w:sz w:val="24"/>
          <w:szCs w:val="24"/>
        </w:rPr>
        <w:t>, ja on siten samansuuntainen tässä mediakasvatussuunnitelmassa esitetyn laajan mediakasvatuskäsityksen kanssa</w:t>
      </w:r>
      <w:r w:rsidR="00415C7F" w:rsidRPr="00E84FB1">
        <w:rPr>
          <w:rFonts w:asciiTheme="minorHAnsi" w:hAnsiTheme="minorHAnsi"/>
          <w:sz w:val="24"/>
          <w:szCs w:val="24"/>
        </w:rPr>
        <w:t xml:space="preserve">. </w:t>
      </w:r>
      <w:r>
        <w:rPr>
          <w:rFonts w:asciiTheme="minorHAnsi" w:hAnsiTheme="minorHAnsi"/>
          <w:sz w:val="24"/>
          <w:szCs w:val="24"/>
        </w:rPr>
        <w:t xml:space="preserve">Opetussuunnitelman mukaan tieto </w:t>
      </w:r>
      <w:r w:rsidR="00415C7F" w:rsidRPr="00E84FB1">
        <w:rPr>
          <w:rFonts w:asciiTheme="minorHAnsi" w:hAnsiTheme="minorHAnsi"/>
          <w:sz w:val="24"/>
          <w:szCs w:val="24"/>
        </w:rPr>
        <w:t xml:space="preserve">voidaan ilmaista ja tekstejä voidaan tulkita erilaisissa muodoissa sanallisten, auditiivisten, numeeristen tai kinesteettisten symbolijärjestelmien tai näiden yhdistelmien avulla. Tekstit voivat olla esimerkiksi kirjoitettuja, puhuttuja, painettuja, audiovisuaalisia tai digitaalisia. Monilukutaitoa kehitettäessä pohditaan eettisiä ja esteettisiä kysymyksiä ja se kehittää myös oppimisen taitoja ja kriittistä ajattelua. </w:t>
      </w:r>
      <w:r>
        <w:rPr>
          <w:rFonts w:asciiTheme="minorHAnsi" w:hAnsiTheme="minorHAnsi"/>
          <w:sz w:val="24"/>
          <w:szCs w:val="24"/>
        </w:rPr>
        <w:t>Kirjastojen kannalta tärkeää on opetussuunnitelman toteamus, että o</w:t>
      </w:r>
      <w:r w:rsidR="00415C7F" w:rsidRPr="00E84FB1">
        <w:rPr>
          <w:rFonts w:asciiTheme="minorHAnsi" w:hAnsiTheme="minorHAnsi"/>
          <w:sz w:val="24"/>
          <w:szCs w:val="24"/>
        </w:rPr>
        <w:t>ppi</w:t>
      </w:r>
      <w:r w:rsidR="00415C7F" w:rsidRPr="00E84FB1">
        <w:rPr>
          <w:rFonts w:asciiTheme="minorHAnsi" w:hAnsiTheme="minorHAnsi"/>
          <w:sz w:val="24"/>
          <w:szCs w:val="24"/>
        </w:rPr>
        <w:lastRenderedPageBreak/>
        <w:t xml:space="preserve">laiden tulee voida harjoittaa </w:t>
      </w:r>
      <w:r>
        <w:rPr>
          <w:rFonts w:asciiTheme="minorHAnsi" w:hAnsiTheme="minorHAnsi"/>
          <w:sz w:val="24"/>
          <w:szCs w:val="24"/>
        </w:rPr>
        <w:t>moniluku</w:t>
      </w:r>
      <w:r w:rsidR="00415C7F" w:rsidRPr="00E84FB1">
        <w:rPr>
          <w:rFonts w:asciiTheme="minorHAnsi" w:hAnsiTheme="minorHAnsi"/>
          <w:sz w:val="24"/>
          <w:szCs w:val="24"/>
        </w:rPr>
        <w:t xml:space="preserve">taitoa </w:t>
      </w:r>
      <w:r>
        <w:rPr>
          <w:rFonts w:asciiTheme="minorHAnsi" w:hAnsiTheme="minorHAnsi"/>
          <w:sz w:val="24"/>
          <w:szCs w:val="24"/>
        </w:rPr>
        <w:t xml:space="preserve">eri </w:t>
      </w:r>
      <w:r w:rsidR="00415C7F" w:rsidRPr="00E84FB1">
        <w:rPr>
          <w:rFonts w:asciiTheme="minorHAnsi" w:hAnsiTheme="minorHAnsi"/>
          <w:sz w:val="24"/>
          <w:szCs w:val="24"/>
        </w:rPr>
        <w:t>oppimisympäristöissä, sekä per</w:t>
      </w:r>
      <w:r>
        <w:rPr>
          <w:rFonts w:asciiTheme="minorHAnsi" w:hAnsiTheme="minorHAnsi"/>
          <w:sz w:val="24"/>
          <w:szCs w:val="24"/>
        </w:rPr>
        <w:t xml:space="preserve">inteisissä että monimediaisissa, sillä kirjasto voidaan nähdä juuri tällaisena oppimisympäristönä.  </w:t>
      </w:r>
    </w:p>
    <w:p w:rsidR="00415C7F" w:rsidRPr="00E84FB1" w:rsidRDefault="00415C7F" w:rsidP="00E91860">
      <w:pPr>
        <w:spacing w:after="200" w:line="360" w:lineRule="auto"/>
        <w:rPr>
          <w:rFonts w:asciiTheme="minorHAnsi" w:hAnsiTheme="minorHAnsi"/>
          <w:sz w:val="24"/>
          <w:szCs w:val="24"/>
        </w:rPr>
      </w:pPr>
      <w:r w:rsidRPr="00E84FB1">
        <w:rPr>
          <w:rFonts w:asciiTheme="minorHAnsi" w:hAnsiTheme="minorHAnsi"/>
          <w:sz w:val="24"/>
          <w:szCs w:val="24"/>
        </w:rPr>
        <w:t>Tieto- ja viestintäteknologinen (TVT) osaaminen on tärkeä kansalaistaito sekä itsessään että osana monilukutaitoa. Se on oppimisen kohde ja väline. Perusopetuksessa huolehditaan siitä, että kaikilla oppilailla on mahdollisuudet TVT-osaamisen kehittämiseen. TVT:aa hyödynnetään suunnitelmallisesti perusopetuksen kaikilla vuosiluokilla, eri oppiaineissa ja monialaisissa oppimiskokonaisuuksissa sekä muussa koulutyössä.</w:t>
      </w:r>
    </w:p>
    <w:p w:rsidR="00C21B6E" w:rsidRPr="00E84FB1" w:rsidRDefault="007F2923" w:rsidP="00E91860">
      <w:pPr>
        <w:spacing w:after="200" w:line="360" w:lineRule="auto"/>
        <w:rPr>
          <w:rFonts w:asciiTheme="minorHAnsi" w:hAnsiTheme="minorHAnsi"/>
          <w:sz w:val="24"/>
          <w:szCs w:val="24"/>
        </w:rPr>
      </w:pPr>
      <w:r>
        <w:rPr>
          <w:rFonts w:asciiTheme="minorHAnsi" w:hAnsiTheme="minorHAnsi"/>
          <w:sz w:val="24"/>
          <w:szCs w:val="24"/>
        </w:rPr>
        <w:t xml:space="preserve">Ottaen huomioon koulun roolin TVT:n opetuksessa, kirjastot eivät </w:t>
      </w:r>
      <w:r w:rsidR="00C21B6E">
        <w:rPr>
          <w:rFonts w:asciiTheme="minorHAnsi" w:hAnsiTheme="minorHAnsi"/>
          <w:sz w:val="24"/>
          <w:szCs w:val="24"/>
        </w:rPr>
        <w:t xml:space="preserve">mediakasvatuksessa </w:t>
      </w:r>
      <w:r>
        <w:rPr>
          <w:rFonts w:asciiTheme="minorHAnsi" w:hAnsiTheme="minorHAnsi"/>
          <w:sz w:val="24"/>
          <w:szCs w:val="24"/>
        </w:rPr>
        <w:t xml:space="preserve">keskity teknologian käytön opetukseen, vaan pyrkivät yllämainittujen </w:t>
      </w:r>
      <w:r w:rsidR="00C21B6E">
        <w:rPr>
          <w:rFonts w:asciiTheme="minorHAnsi" w:hAnsiTheme="minorHAnsi"/>
          <w:sz w:val="24"/>
          <w:szCs w:val="24"/>
        </w:rPr>
        <w:t xml:space="preserve">kahden osa-alueen </w:t>
      </w:r>
      <w:r w:rsidR="008E56E5">
        <w:rPr>
          <w:rFonts w:asciiTheme="minorHAnsi" w:hAnsiTheme="minorHAnsi"/>
          <w:sz w:val="24"/>
          <w:szCs w:val="24"/>
        </w:rPr>
        <w:softHyphen/>
        <w:t xml:space="preserve">(monilukutaidon ja TVT:n) opastamiseen yhdessä. </w:t>
      </w:r>
    </w:p>
    <w:p w:rsidR="000B32FD" w:rsidRPr="00E84FB1" w:rsidRDefault="000B32FD" w:rsidP="00E91860">
      <w:pPr>
        <w:spacing w:after="200" w:line="360" w:lineRule="auto"/>
        <w:rPr>
          <w:rFonts w:asciiTheme="minorHAnsi" w:hAnsiTheme="minorHAnsi"/>
          <w:sz w:val="24"/>
          <w:szCs w:val="24"/>
        </w:rPr>
      </w:pPr>
    </w:p>
    <w:p w:rsidR="00460BD0" w:rsidRDefault="00C27766" w:rsidP="0018107D">
      <w:pPr>
        <w:pStyle w:val="Otsikko2"/>
      </w:pPr>
      <w:r w:rsidRPr="0018107D">
        <w:t xml:space="preserve">6. </w:t>
      </w:r>
      <w:r w:rsidR="000B32FD" w:rsidRPr="0018107D">
        <w:t>Mediakasvatuksen tavoite ikäryhmittäin</w:t>
      </w:r>
      <w:r w:rsidR="00460BD0" w:rsidRPr="0018107D">
        <w:t xml:space="preserve"> ja vinkkejä toiminnasta</w:t>
      </w:r>
    </w:p>
    <w:p w:rsidR="0018107D" w:rsidRPr="0018107D" w:rsidRDefault="0018107D" w:rsidP="0018107D"/>
    <w:p w:rsidR="00567E0D" w:rsidRDefault="00C51535" w:rsidP="00E91860">
      <w:pPr>
        <w:pStyle w:val="Otsikko2"/>
        <w:spacing w:after="200" w:line="360" w:lineRule="auto"/>
        <w:rPr>
          <w:rFonts w:asciiTheme="minorHAnsi" w:hAnsiTheme="minorHAnsi"/>
          <w:b w:val="0"/>
          <w:bCs w:val="0"/>
          <w:szCs w:val="24"/>
        </w:rPr>
      </w:pPr>
      <w:r w:rsidRPr="00F2094B">
        <w:rPr>
          <w:rFonts w:asciiTheme="minorHAnsi" w:hAnsiTheme="minorHAnsi"/>
          <w:b w:val="0"/>
          <w:bCs w:val="0"/>
          <w:szCs w:val="24"/>
        </w:rPr>
        <w:t>Linkit ja toimintaideat</w:t>
      </w:r>
      <w:r w:rsidR="00F47C9F">
        <w:rPr>
          <w:rFonts w:asciiTheme="minorHAnsi" w:hAnsiTheme="minorHAnsi"/>
          <w:b w:val="0"/>
          <w:bCs w:val="0"/>
          <w:szCs w:val="24"/>
        </w:rPr>
        <w:t xml:space="preserve"> tarkemmin kuvattuna</w:t>
      </w:r>
      <w:r w:rsidRPr="00F2094B">
        <w:rPr>
          <w:rFonts w:asciiTheme="minorHAnsi" w:hAnsiTheme="minorHAnsi"/>
          <w:b w:val="0"/>
          <w:bCs w:val="0"/>
          <w:szCs w:val="24"/>
        </w:rPr>
        <w:t xml:space="preserve">: </w:t>
      </w:r>
      <w:hyperlink r:id="rId15" w:history="1">
        <w:r w:rsidR="00904D53" w:rsidRPr="008E5F1A">
          <w:rPr>
            <w:rStyle w:val="Hyperlinkki"/>
            <w:rFonts w:asciiTheme="minorHAnsi" w:hAnsiTheme="minorHAnsi"/>
            <w:b w:val="0"/>
            <w:bCs w:val="0"/>
            <w:szCs w:val="24"/>
          </w:rPr>
          <w:t>http://fi.padlet.com/kirjastomedia/mediakasvatussuunnitelma</w:t>
        </w:r>
      </w:hyperlink>
      <w:r w:rsidR="00904D53">
        <w:rPr>
          <w:rFonts w:asciiTheme="minorHAnsi" w:hAnsiTheme="minorHAnsi"/>
          <w:b w:val="0"/>
          <w:bCs w:val="0"/>
          <w:szCs w:val="24"/>
        </w:rPr>
        <w:t xml:space="preserve"> </w:t>
      </w:r>
    </w:p>
    <w:p w:rsidR="00460BD0" w:rsidRPr="00E84FB1" w:rsidRDefault="00460BD0" w:rsidP="00E91860">
      <w:pPr>
        <w:spacing w:after="200" w:line="360" w:lineRule="auto"/>
        <w:rPr>
          <w:rFonts w:asciiTheme="minorHAnsi" w:hAnsiTheme="minorHAnsi"/>
          <w:b/>
          <w:bCs/>
          <w:color w:val="000000"/>
          <w:sz w:val="24"/>
          <w:szCs w:val="24"/>
          <w:shd w:val="clear" w:color="auto" w:fill="FFFFFF"/>
        </w:rPr>
      </w:pPr>
      <w:r w:rsidRPr="00E84FB1">
        <w:rPr>
          <w:rFonts w:asciiTheme="minorHAnsi" w:hAnsiTheme="minorHAnsi"/>
          <w:b/>
          <w:bCs/>
          <w:color w:val="000000"/>
          <w:sz w:val="24"/>
          <w:szCs w:val="24"/>
          <w:shd w:val="clear" w:color="auto" w:fill="FFFFFF"/>
        </w:rPr>
        <w:t>Esiopetus ja 1.</w:t>
      </w:r>
      <w:r w:rsidR="008C7362">
        <w:rPr>
          <w:rFonts w:asciiTheme="minorHAnsi" w:hAnsiTheme="minorHAnsi"/>
          <w:b/>
          <w:bCs/>
          <w:color w:val="000000"/>
          <w:sz w:val="24"/>
          <w:szCs w:val="24"/>
          <w:shd w:val="clear" w:color="auto" w:fill="FFFFFF"/>
        </w:rPr>
        <w:t>–</w:t>
      </w:r>
      <w:r w:rsidRPr="00E84FB1">
        <w:rPr>
          <w:rFonts w:asciiTheme="minorHAnsi" w:hAnsiTheme="minorHAnsi"/>
          <w:b/>
          <w:bCs/>
          <w:color w:val="000000"/>
          <w:sz w:val="24"/>
          <w:szCs w:val="24"/>
          <w:shd w:val="clear" w:color="auto" w:fill="FFFFFF"/>
        </w:rPr>
        <w:t>2. luokat</w:t>
      </w:r>
    </w:p>
    <w:p w:rsidR="00460BD0" w:rsidRPr="00644BD0" w:rsidRDefault="00460BD0" w:rsidP="00E91860">
      <w:pPr>
        <w:spacing w:after="200" w:line="360" w:lineRule="auto"/>
        <w:rPr>
          <w:rFonts w:asciiTheme="minorHAnsi" w:hAnsiTheme="minorHAnsi"/>
          <w:sz w:val="24"/>
          <w:szCs w:val="24"/>
        </w:rPr>
      </w:pPr>
      <w:r w:rsidRPr="00E84FB1">
        <w:rPr>
          <w:rFonts w:asciiTheme="minorHAnsi" w:hAnsiTheme="minorHAnsi"/>
          <w:sz w:val="24"/>
          <w:szCs w:val="24"/>
          <w:shd w:val="clear" w:color="auto" w:fill="FFFFFF"/>
        </w:rPr>
        <w:lastRenderedPageBreak/>
        <w:t xml:space="preserve">Alkuopetuksessa medialukutaito kehittyy luku- ja kirjoitustaidon rinnalla. </w:t>
      </w:r>
      <w:r w:rsidR="004B0752">
        <w:rPr>
          <w:rFonts w:asciiTheme="minorHAnsi" w:hAnsiTheme="minorHAnsi"/>
          <w:sz w:val="24"/>
          <w:szCs w:val="24"/>
          <w:shd w:val="clear" w:color="auto" w:fill="FFFFFF"/>
        </w:rPr>
        <w:t xml:space="preserve">Saduilla, peleillä ja leikeillä on tärkeä osuus. Kirjaston tehtävä on tutustuttaa oppilaat kaikkiin </w:t>
      </w:r>
      <w:r w:rsidRPr="00E84FB1">
        <w:rPr>
          <w:rFonts w:asciiTheme="minorHAnsi" w:hAnsiTheme="minorHAnsi"/>
          <w:sz w:val="24"/>
          <w:szCs w:val="24"/>
          <w:shd w:val="clear" w:color="auto" w:fill="FFFFFF"/>
        </w:rPr>
        <w:t xml:space="preserve">niihin medioihin, joita kirjastossa on </w:t>
      </w:r>
      <w:r w:rsidRPr="00644BD0">
        <w:rPr>
          <w:rFonts w:asciiTheme="minorHAnsi" w:hAnsiTheme="minorHAnsi"/>
          <w:sz w:val="24"/>
          <w:szCs w:val="24"/>
          <w:shd w:val="clear" w:color="auto" w:fill="FFFFFF"/>
        </w:rPr>
        <w:t>tarjolla. Vasta lukemaan opette</w:t>
      </w:r>
      <w:r w:rsidR="004B0752" w:rsidRPr="00644BD0">
        <w:rPr>
          <w:rFonts w:asciiTheme="minorHAnsi" w:hAnsiTheme="minorHAnsi"/>
          <w:sz w:val="24"/>
          <w:szCs w:val="24"/>
          <w:shd w:val="clear" w:color="auto" w:fill="FFFFFF"/>
        </w:rPr>
        <w:t xml:space="preserve">levat keskustelevat myös mielellään kuvista, ja kuvalukutaitoa voi kehittää kirjastossa. </w:t>
      </w:r>
      <w:r w:rsidRPr="00644BD0">
        <w:rPr>
          <w:rFonts w:asciiTheme="minorHAnsi" w:hAnsiTheme="minorHAnsi"/>
          <w:sz w:val="24"/>
          <w:szCs w:val="24"/>
          <w:shd w:val="clear" w:color="auto" w:fill="FFFFFF"/>
        </w:rPr>
        <w:t>Päämääränä on oppilaan oman mediatietoisuuden lisääminen</w:t>
      </w:r>
      <w:r w:rsidR="004B0752" w:rsidRPr="00644BD0">
        <w:rPr>
          <w:rFonts w:asciiTheme="minorHAnsi" w:hAnsiTheme="minorHAnsi"/>
          <w:sz w:val="24"/>
          <w:szCs w:val="24"/>
          <w:shd w:val="clear" w:color="auto" w:fill="FFFFFF"/>
        </w:rPr>
        <w:t xml:space="preserve">. </w:t>
      </w:r>
    </w:p>
    <w:p w:rsidR="007345D8" w:rsidRPr="00644BD0" w:rsidRDefault="004B0752" w:rsidP="00E91860">
      <w:pPr>
        <w:spacing w:after="200" w:line="360" w:lineRule="auto"/>
        <w:rPr>
          <w:rFonts w:asciiTheme="minorHAnsi" w:hAnsiTheme="minorHAnsi"/>
          <w:sz w:val="24"/>
          <w:szCs w:val="24"/>
        </w:rPr>
      </w:pPr>
      <w:r w:rsidRPr="00644BD0">
        <w:rPr>
          <w:rFonts w:asciiTheme="minorHAnsi" w:hAnsiTheme="minorHAnsi"/>
          <w:sz w:val="24"/>
          <w:szCs w:val="24"/>
        </w:rPr>
        <w:t>Esikoululais</w:t>
      </w:r>
      <w:r w:rsidR="00644BD0">
        <w:rPr>
          <w:rFonts w:asciiTheme="minorHAnsi" w:hAnsiTheme="minorHAnsi"/>
          <w:sz w:val="24"/>
          <w:szCs w:val="24"/>
        </w:rPr>
        <w:t xml:space="preserve">ille </w:t>
      </w:r>
      <w:r w:rsidR="00E73C8F">
        <w:rPr>
          <w:rFonts w:asciiTheme="minorHAnsi" w:hAnsiTheme="minorHAnsi"/>
          <w:sz w:val="24"/>
          <w:szCs w:val="24"/>
        </w:rPr>
        <w:t xml:space="preserve">ja alkuopetuksen oppilaille </w:t>
      </w:r>
      <w:r w:rsidR="00644BD0">
        <w:rPr>
          <w:rFonts w:asciiTheme="minorHAnsi" w:hAnsiTheme="minorHAnsi"/>
          <w:sz w:val="24"/>
          <w:szCs w:val="24"/>
        </w:rPr>
        <w:t xml:space="preserve">voi </w:t>
      </w:r>
      <w:r w:rsidR="00E73C8F">
        <w:rPr>
          <w:rFonts w:asciiTheme="minorHAnsi" w:hAnsiTheme="minorHAnsi"/>
          <w:sz w:val="24"/>
          <w:szCs w:val="24"/>
        </w:rPr>
        <w:t xml:space="preserve">esimerkiksi </w:t>
      </w:r>
      <w:r w:rsidR="00644BD0">
        <w:rPr>
          <w:rFonts w:asciiTheme="minorHAnsi" w:hAnsiTheme="minorHAnsi"/>
          <w:sz w:val="24"/>
          <w:szCs w:val="24"/>
        </w:rPr>
        <w:t>pitää ”Loputon metsä” -</w:t>
      </w:r>
      <w:r w:rsidRPr="00644BD0">
        <w:rPr>
          <w:rFonts w:asciiTheme="minorHAnsi" w:hAnsiTheme="minorHAnsi"/>
          <w:sz w:val="24"/>
          <w:szCs w:val="24"/>
        </w:rPr>
        <w:t xml:space="preserve">satutunnin, jossa metsä on vertauskuva internetin maailmasta. Sadussa käsitellään netin käytöstapoja, ja tuokion lopussa lapsille jaetaan fiksun netinkäyttäjän säännöt ja nettilupaukset vanhempien kanssa täytettäviksi. </w:t>
      </w:r>
    </w:p>
    <w:p w:rsidR="007345D8" w:rsidRDefault="004B0752" w:rsidP="00E91860">
      <w:pPr>
        <w:spacing w:after="200" w:line="360" w:lineRule="auto"/>
        <w:rPr>
          <w:rFonts w:asciiTheme="minorHAnsi" w:hAnsiTheme="minorHAnsi"/>
          <w:b/>
        </w:rPr>
      </w:pPr>
      <w:r>
        <w:rPr>
          <w:rFonts w:asciiTheme="minorHAnsi" w:hAnsiTheme="minorHAnsi"/>
          <w:b/>
        </w:rPr>
        <w:t>3</w:t>
      </w:r>
      <w:r w:rsidR="007345D8" w:rsidRPr="00E84FB1">
        <w:rPr>
          <w:rFonts w:asciiTheme="minorHAnsi" w:hAnsiTheme="minorHAnsi"/>
          <w:b/>
        </w:rPr>
        <w:t>.–6.-luokat</w:t>
      </w:r>
    </w:p>
    <w:p w:rsidR="00E73C8F" w:rsidRDefault="00644BD0" w:rsidP="00E91860">
      <w:pPr>
        <w:spacing w:after="200" w:line="360" w:lineRule="auto"/>
        <w:rPr>
          <w:rFonts w:asciiTheme="minorHAnsi" w:hAnsiTheme="minorHAnsi"/>
        </w:rPr>
      </w:pPr>
      <w:r>
        <w:rPr>
          <w:rFonts w:asciiTheme="minorHAnsi" w:hAnsiTheme="minorHAnsi"/>
        </w:rPr>
        <w:t>3–6-</w:t>
      </w:r>
      <w:r w:rsidR="00C61208">
        <w:rPr>
          <w:rFonts w:asciiTheme="minorHAnsi" w:hAnsiTheme="minorHAnsi"/>
        </w:rPr>
        <w:t>luokkalaisten mediakasvatusta tehdään osana lukemaan innostamista</w:t>
      </w:r>
      <w:r w:rsidR="00E73C8F">
        <w:rPr>
          <w:rFonts w:asciiTheme="minorHAnsi" w:hAnsiTheme="minorHAnsi"/>
        </w:rPr>
        <w:t xml:space="preserve"> ja sen rinnalla</w:t>
      </w:r>
      <w:r w:rsidR="00C61208">
        <w:rPr>
          <w:rFonts w:asciiTheme="minorHAnsi" w:hAnsiTheme="minorHAnsi"/>
        </w:rPr>
        <w:t xml:space="preserve">. </w:t>
      </w:r>
      <w:r w:rsidR="00031A49" w:rsidRPr="00031A49">
        <w:rPr>
          <w:rFonts w:asciiTheme="minorHAnsi" w:hAnsiTheme="minorHAnsi"/>
        </w:rPr>
        <w:t>Tavoitteena on, että oppilaat tottuvat käyttämään kirjastoa</w:t>
      </w:r>
      <w:r w:rsidR="00031A49">
        <w:rPr>
          <w:rFonts w:asciiTheme="minorHAnsi" w:hAnsiTheme="minorHAnsi"/>
        </w:rPr>
        <w:t xml:space="preserve"> ja nettiä siten, että löytävät sieltä tarvitsemaansa tietoa ja viihdettä. </w:t>
      </w:r>
      <w:r w:rsidR="00C61208">
        <w:rPr>
          <w:rFonts w:asciiTheme="minorHAnsi" w:hAnsiTheme="minorHAnsi"/>
        </w:rPr>
        <w:t>Medi</w:t>
      </w:r>
      <w:r w:rsidR="00031A49">
        <w:rPr>
          <w:rFonts w:asciiTheme="minorHAnsi" w:hAnsiTheme="minorHAnsi"/>
        </w:rPr>
        <w:t xml:space="preserve">akasvatus kirjastoissa tälle luokka-asteelle on kirjastonkäytön opetusta ja kirja-ja mediavinkkausta, sekä toiminnallista mediakasvatusta, jossa kriittistä ajattelua harjoitellaan itse asioita tekemällä. </w:t>
      </w:r>
    </w:p>
    <w:p w:rsidR="004B0752" w:rsidRPr="00F47C9F" w:rsidRDefault="004B0752" w:rsidP="00E91860">
      <w:pPr>
        <w:spacing w:after="200" w:line="360" w:lineRule="auto"/>
        <w:rPr>
          <w:rFonts w:asciiTheme="minorHAnsi" w:hAnsiTheme="minorHAnsi"/>
        </w:rPr>
      </w:pPr>
      <w:r w:rsidRPr="00F47C9F">
        <w:rPr>
          <w:rFonts w:asciiTheme="minorHAnsi" w:hAnsiTheme="minorHAnsi"/>
        </w:rPr>
        <w:t xml:space="preserve">Lukukokemuksen jakamista ja </w:t>
      </w:r>
      <w:r w:rsidR="00F47C9F" w:rsidRPr="00F47C9F">
        <w:rPr>
          <w:rFonts w:asciiTheme="minorHAnsi" w:hAnsiTheme="minorHAnsi"/>
        </w:rPr>
        <w:t xml:space="preserve">tekijänoikeusasioita voi opetella </w:t>
      </w:r>
      <w:r w:rsidR="00E73C8F">
        <w:rPr>
          <w:rFonts w:asciiTheme="minorHAnsi" w:hAnsiTheme="minorHAnsi"/>
        </w:rPr>
        <w:t xml:space="preserve">esimerkiksi </w:t>
      </w:r>
      <w:r w:rsidR="00F47C9F" w:rsidRPr="00F47C9F">
        <w:rPr>
          <w:rFonts w:asciiTheme="minorHAnsi" w:hAnsiTheme="minorHAnsi"/>
        </w:rPr>
        <w:t>kirjavinkki-videotyöpajassa, jossa tehdään ryhmätyönä kirja-aiheiset videot iMovie-sovelluksella.</w:t>
      </w:r>
      <w:r w:rsidR="00C61208">
        <w:rPr>
          <w:rFonts w:asciiTheme="minorHAnsi" w:hAnsiTheme="minorHAnsi"/>
        </w:rPr>
        <w:t xml:space="preserve"> </w:t>
      </w:r>
      <w:r w:rsidR="00F47C9F" w:rsidRPr="00F47C9F">
        <w:rPr>
          <w:rFonts w:asciiTheme="minorHAnsi" w:hAnsiTheme="minorHAnsi"/>
        </w:rPr>
        <w:t xml:space="preserve"> </w:t>
      </w:r>
      <w:r w:rsidR="00E73C8F">
        <w:rPr>
          <w:rFonts w:asciiTheme="minorHAnsi" w:hAnsiTheme="minorHAnsi"/>
        </w:rPr>
        <w:t xml:space="preserve">Tiedonhakua ja mediankäyttöä voi opastaa esimerkiksi Mediamatka-kirjastokäynneillä, jossa oppilaat etsivät kirjastosta aineistoja ja tekevät niiden pohjalta esim. kuvanlukutaitoon tai tiedon luotettavuuden arviointiin liittyviä tehtäviä. </w:t>
      </w:r>
    </w:p>
    <w:p w:rsidR="00CC3E84" w:rsidRPr="00E84FB1" w:rsidRDefault="00CC3E84" w:rsidP="00E91860">
      <w:pPr>
        <w:spacing w:after="200" w:line="360" w:lineRule="auto"/>
        <w:rPr>
          <w:rFonts w:asciiTheme="minorHAnsi" w:hAnsiTheme="minorHAnsi"/>
          <w:b/>
        </w:rPr>
      </w:pPr>
      <w:r w:rsidRPr="00E84FB1">
        <w:rPr>
          <w:rFonts w:asciiTheme="minorHAnsi" w:hAnsiTheme="minorHAnsi"/>
          <w:b/>
        </w:rPr>
        <w:t>Yläkoulu</w:t>
      </w:r>
    </w:p>
    <w:p w:rsidR="00D20FBE" w:rsidRPr="00E84FB1" w:rsidRDefault="00D20FBE" w:rsidP="00D20FBE">
      <w:pPr>
        <w:spacing w:after="200" w:line="360" w:lineRule="auto"/>
        <w:rPr>
          <w:rFonts w:asciiTheme="minorHAnsi" w:hAnsiTheme="minorHAnsi"/>
        </w:rPr>
      </w:pPr>
      <w:r w:rsidRPr="00E84FB1">
        <w:rPr>
          <w:rFonts w:asciiTheme="minorHAnsi" w:hAnsiTheme="minorHAnsi"/>
        </w:rPr>
        <w:lastRenderedPageBreak/>
        <w:t>Vaikka yläkoululaisia pidetään haastavana asiakasryhmänä, on yläkoululaisten kanssa tehtävä yhteistyö usein antoisaa ja mielenkiintoista. Usein kuuluu puhuttavan diginatiiveista, mutta on hyvä muistaa, että yläkoululaisetkaan eivät osaa vielä kaikkea ja tarvitsevat aikuisten tukea monissa asioissa. Tässä iässä teknisiä taitoja tärkeämmiksi saattavatkin nousta esim. oman ajattelun ja harkinnan korostaminen, mediakriittisyys tai koulukiusaamisen vastustaminen.  Tukea vaikeiden aiheiden käsittel</w:t>
      </w:r>
      <w:r>
        <w:rPr>
          <w:rFonts w:asciiTheme="minorHAnsi" w:hAnsiTheme="minorHAnsi"/>
        </w:rPr>
        <w:t>yyn voi etsiä esim. nettipoliiseilta</w:t>
      </w:r>
      <w:r w:rsidRPr="00E84FB1">
        <w:rPr>
          <w:rFonts w:asciiTheme="minorHAnsi" w:hAnsiTheme="minorHAnsi"/>
        </w:rPr>
        <w:t>, Mann</w:t>
      </w:r>
      <w:r>
        <w:rPr>
          <w:rFonts w:asciiTheme="minorHAnsi" w:hAnsiTheme="minorHAnsi"/>
        </w:rPr>
        <w:t>erheimin lastensuojeluliitolta</w:t>
      </w:r>
      <w:r w:rsidRPr="00E84FB1">
        <w:rPr>
          <w:rFonts w:asciiTheme="minorHAnsi" w:hAnsiTheme="minorHAnsi"/>
        </w:rPr>
        <w:t xml:space="preserve"> tai</w:t>
      </w:r>
      <w:r>
        <w:rPr>
          <w:rFonts w:asciiTheme="minorHAnsi" w:hAnsiTheme="minorHAnsi"/>
        </w:rPr>
        <w:t xml:space="preserve"> Ei vihapuheelle – kampanjasta.</w:t>
      </w:r>
      <w:r w:rsidRPr="00E84FB1">
        <w:rPr>
          <w:rFonts w:asciiTheme="minorHAnsi" w:hAnsiTheme="minorHAnsi"/>
        </w:rPr>
        <w:t xml:space="preserve"> </w:t>
      </w:r>
    </w:p>
    <w:p w:rsidR="00D20FBE" w:rsidRPr="00E84FB1" w:rsidRDefault="00D20FBE" w:rsidP="00D20FBE">
      <w:pPr>
        <w:spacing w:after="200" w:line="360" w:lineRule="auto"/>
        <w:rPr>
          <w:rFonts w:asciiTheme="minorHAnsi" w:hAnsiTheme="minorHAnsi"/>
        </w:rPr>
      </w:pPr>
      <w:r>
        <w:rPr>
          <w:rFonts w:asciiTheme="minorHAnsi" w:hAnsiTheme="minorHAnsi"/>
        </w:rPr>
        <w:t>O</w:t>
      </w:r>
      <w:r w:rsidRPr="00E84FB1">
        <w:rPr>
          <w:rFonts w:asciiTheme="minorHAnsi" w:hAnsiTheme="minorHAnsi"/>
        </w:rPr>
        <w:t xml:space="preserve">nnistuneeseen mediakasvatustuokioon </w:t>
      </w:r>
      <w:r>
        <w:rPr>
          <w:rFonts w:asciiTheme="minorHAnsi" w:hAnsiTheme="minorHAnsi"/>
        </w:rPr>
        <w:t xml:space="preserve">ei </w:t>
      </w:r>
      <w:r w:rsidRPr="00E84FB1">
        <w:rPr>
          <w:rFonts w:asciiTheme="minorHAnsi" w:hAnsiTheme="minorHAnsi"/>
        </w:rPr>
        <w:t xml:space="preserve">välttämättä tarvita suurta </w:t>
      </w:r>
      <w:r>
        <w:rPr>
          <w:rFonts w:asciiTheme="minorHAnsi" w:hAnsiTheme="minorHAnsi"/>
        </w:rPr>
        <w:t>määrää laitteita. Esimerkiksi</w:t>
      </w:r>
      <w:r w:rsidRPr="00E84FB1">
        <w:rPr>
          <w:rFonts w:asciiTheme="minorHAnsi" w:hAnsiTheme="minorHAnsi"/>
        </w:rPr>
        <w:t xml:space="preserve"> mediataitoviikon tehtävät vaativat yksinkertaisimmillaan oppilaille jaettavia paperilap</w:t>
      </w:r>
      <w:r>
        <w:rPr>
          <w:rFonts w:asciiTheme="minorHAnsi" w:hAnsiTheme="minorHAnsi"/>
        </w:rPr>
        <w:t>puja ja keskustelevan aikuisen</w:t>
      </w:r>
      <w:r w:rsidRPr="00E84FB1">
        <w:rPr>
          <w:rFonts w:asciiTheme="minorHAnsi" w:hAnsiTheme="minorHAnsi"/>
        </w:rPr>
        <w:t>.</w:t>
      </w:r>
      <w:r>
        <w:rPr>
          <w:rFonts w:asciiTheme="minorHAnsi" w:hAnsiTheme="minorHAnsi"/>
        </w:rPr>
        <w:t xml:space="preserve"> P</w:t>
      </w:r>
      <w:r w:rsidRPr="00E84FB1">
        <w:rPr>
          <w:rFonts w:asciiTheme="minorHAnsi" w:hAnsiTheme="minorHAnsi"/>
        </w:rPr>
        <w:t xml:space="preserve">erinteisen kirjavinkkauksen sijaan </w:t>
      </w:r>
      <w:r>
        <w:rPr>
          <w:rFonts w:asciiTheme="minorHAnsi" w:hAnsiTheme="minorHAnsi"/>
        </w:rPr>
        <w:t xml:space="preserve">voi kokeilla </w:t>
      </w:r>
      <w:r w:rsidRPr="00E84FB1">
        <w:rPr>
          <w:rFonts w:asciiTheme="minorHAnsi" w:hAnsiTheme="minorHAnsi"/>
        </w:rPr>
        <w:t>vinkata musiikkia, elokuv</w:t>
      </w:r>
      <w:r>
        <w:rPr>
          <w:rFonts w:asciiTheme="minorHAnsi" w:hAnsiTheme="minorHAnsi"/>
        </w:rPr>
        <w:t>ia tai niihin liittyviä kirjoja. Yhteistyössä äidinkielenopettajien kanssa voi toteuttaa esimerkiksi ”yläkoululaiset mediavinkkareina” -työpajan, jossa koululaiset vinkkaavat mediasisältöjä</w:t>
      </w:r>
      <w:r w:rsidRPr="00E84FB1">
        <w:rPr>
          <w:rFonts w:asciiTheme="minorHAnsi" w:hAnsiTheme="minorHAnsi"/>
        </w:rPr>
        <w:t>. Mediavinkkauksessa yläkoululaiset opp</w:t>
      </w:r>
      <w:r>
        <w:rPr>
          <w:rFonts w:asciiTheme="minorHAnsi" w:hAnsiTheme="minorHAnsi"/>
        </w:rPr>
        <w:t>ivat eri medialajien sisältöjä, niiden kriittistä tarkastelua ja puhe-esityksen tekemi</w:t>
      </w:r>
      <w:r w:rsidRPr="00E84FB1">
        <w:rPr>
          <w:rFonts w:asciiTheme="minorHAnsi" w:hAnsiTheme="minorHAnsi"/>
        </w:rPr>
        <w:t>stä</w:t>
      </w:r>
      <w:r>
        <w:rPr>
          <w:rFonts w:asciiTheme="minorHAnsi" w:hAnsiTheme="minorHAnsi"/>
        </w:rPr>
        <w:t xml:space="preserve">. </w:t>
      </w:r>
    </w:p>
    <w:p w:rsidR="00CC3E84" w:rsidRPr="00C61208" w:rsidRDefault="00CC3E84" w:rsidP="00E91860">
      <w:pPr>
        <w:spacing w:after="200" w:line="360" w:lineRule="auto"/>
        <w:rPr>
          <w:rFonts w:asciiTheme="minorHAnsi" w:hAnsiTheme="minorHAnsi"/>
          <w:sz w:val="24"/>
          <w:szCs w:val="24"/>
        </w:rPr>
      </w:pPr>
    </w:p>
    <w:p w:rsidR="006B7D79" w:rsidRDefault="006B7D79">
      <w:pPr>
        <w:rPr>
          <w:rFonts w:eastAsiaTheme="majorEastAsia" w:cstheme="majorBidi"/>
          <w:b/>
          <w:bCs/>
          <w:sz w:val="24"/>
          <w:szCs w:val="26"/>
        </w:rPr>
      </w:pPr>
      <w:r>
        <w:br w:type="page"/>
      </w:r>
    </w:p>
    <w:p w:rsidR="000B32FD" w:rsidRDefault="008160A1" w:rsidP="0018107D">
      <w:pPr>
        <w:pStyle w:val="Otsikko2"/>
      </w:pPr>
      <w:r w:rsidRPr="0018107D">
        <w:lastRenderedPageBreak/>
        <w:t>7</w:t>
      </w:r>
      <w:r w:rsidR="00567E0D" w:rsidRPr="0018107D">
        <w:t xml:space="preserve">. </w:t>
      </w:r>
      <w:r w:rsidR="000B32FD" w:rsidRPr="0018107D">
        <w:t>Maakunnan mediakasvatuksen pa</w:t>
      </w:r>
      <w:r w:rsidR="00E91860" w:rsidRPr="0018107D">
        <w:t>inopisteet ja kehittämiskohteet</w:t>
      </w:r>
    </w:p>
    <w:p w:rsidR="0018107D" w:rsidRPr="0018107D" w:rsidRDefault="0018107D" w:rsidP="0018107D"/>
    <w:p w:rsidR="000B32FD" w:rsidRPr="00E84FB1" w:rsidRDefault="000B32FD" w:rsidP="00E91860">
      <w:pPr>
        <w:spacing w:after="200" w:line="360" w:lineRule="auto"/>
        <w:rPr>
          <w:rFonts w:asciiTheme="minorHAnsi" w:hAnsiTheme="minorHAnsi"/>
          <w:sz w:val="24"/>
          <w:szCs w:val="24"/>
        </w:rPr>
      </w:pPr>
      <w:r w:rsidRPr="00E84FB1">
        <w:rPr>
          <w:rFonts w:asciiTheme="minorHAnsi" w:hAnsiTheme="minorHAnsi"/>
          <w:sz w:val="24"/>
          <w:szCs w:val="24"/>
        </w:rPr>
        <w:t xml:space="preserve">Painopiste </w:t>
      </w:r>
      <w:r w:rsidR="000A35A4">
        <w:rPr>
          <w:rFonts w:asciiTheme="minorHAnsi" w:hAnsiTheme="minorHAnsi"/>
          <w:sz w:val="24"/>
          <w:szCs w:val="24"/>
        </w:rPr>
        <w:t xml:space="preserve">vuosina 2016–2017 </w:t>
      </w:r>
      <w:r w:rsidRPr="00E84FB1">
        <w:rPr>
          <w:rFonts w:asciiTheme="minorHAnsi" w:hAnsiTheme="minorHAnsi"/>
          <w:sz w:val="24"/>
          <w:szCs w:val="24"/>
        </w:rPr>
        <w:t>on perusopetusyhteistyössä</w:t>
      </w:r>
      <w:r w:rsidR="000A35A4">
        <w:rPr>
          <w:rFonts w:asciiTheme="minorHAnsi" w:hAnsiTheme="minorHAnsi"/>
          <w:sz w:val="24"/>
          <w:szCs w:val="24"/>
        </w:rPr>
        <w:t>,</w:t>
      </w:r>
      <w:r w:rsidRPr="00E84FB1">
        <w:rPr>
          <w:rFonts w:asciiTheme="minorHAnsi" w:hAnsiTheme="minorHAnsi"/>
          <w:sz w:val="24"/>
          <w:szCs w:val="24"/>
        </w:rPr>
        <w:t xml:space="preserve"> </w:t>
      </w:r>
      <w:r w:rsidR="000A35A4">
        <w:rPr>
          <w:rFonts w:asciiTheme="minorHAnsi" w:hAnsiTheme="minorHAnsi"/>
          <w:sz w:val="24"/>
          <w:szCs w:val="24"/>
        </w:rPr>
        <w:t>koska perusopetuksen uusi opetussuunnitelma tulee kouluissa voimaan syksystä 2016 alkaen</w:t>
      </w:r>
      <w:r w:rsidRPr="00E84FB1">
        <w:rPr>
          <w:rFonts w:asciiTheme="minorHAnsi" w:hAnsiTheme="minorHAnsi"/>
          <w:sz w:val="24"/>
          <w:szCs w:val="24"/>
        </w:rPr>
        <w:t xml:space="preserve">. </w:t>
      </w:r>
      <w:r w:rsidR="000A35A4">
        <w:rPr>
          <w:rFonts w:asciiTheme="minorHAnsi" w:hAnsiTheme="minorHAnsi"/>
          <w:sz w:val="24"/>
          <w:szCs w:val="24"/>
        </w:rPr>
        <w:t>Kirjastojen tulee tässä yhteydessä sopeuttaa koulujen kanssa yhteistyössä toteutettavaa toimintaansa uuteen OPS:iin.</w:t>
      </w:r>
    </w:p>
    <w:p w:rsidR="000B32FD" w:rsidRPr="00E84FB1" w:rsidRDefault="000B32FD" w:rsidP="00E91860">
      <w:pPr>
        <w:spacing w:after="200" w:line="360" w:lineRule="auto"/>
        <w:rPr>
          <w:rFonts w:asciiTheme="minorHAnsi" w:hAnsiTheme="minorHAnsi"/>
          <w:sz w:val="24"/>
          <w:szCs w:val="24"/>
        </w:rPr>
      </w:pPr>
      <w:r w:rsidRPr="00E84FB1">
        <w:rPr>
          <w:rFonts w:asciiTheme="minorHAnsi" w:hAnsiTheme="minorHAnsi"/>
          <w:sz w:val="24"/>
          <w:szCs w:val="24"/>
        </w:rPr>
        <w:t xml:space="preserve">Kehittämiskohde on henkilökunnan mediakasvatustaitojen tukeminen siten, että asiassa jo koulutusta saaneet henkilöt uskaltavat ottaa taitoja käyttöön arjen työssään. Tässä on tärkeää </w:t>
      </w:r>
      <w:r w:rsidR="000A35A4">
        <w:rPr>
          <w:rFonts w:asciiTheme="minorHAnsi" w:hAnsiTheme="minorHAnsi"/>
          <w:sz w:val="24"/>
          <w:szCs w:val="24"/>
        </w:rPr>
        <w:t xml:space="preserve">mentorointi, </w:t>
      </w:r>
      <w:r w:rsidR="00103B97">
        <w:rPr>
          <w:rFonts w:asciiTheme="minorHAnsi" w:hAnsiTheme="minorHAnsi"/>
          <w:sz w:val="24"/>
          <w:szCs w:val="24"/>
        </w:rPr>
        <w:t xml:space="preserve">työparilta oppiminen </w:t>
      </w:r>
      <w:r w:rsidRPr="00E84FB1">
        <w:rPr>
          <w:rFonts w:asciiTheme="minorHAnsi" w:hAnsiTheme="minorHAnsi"/>
          <w:sz w:val="24"/>
          <w:szCs w:val="24"/>
        </w:rPr>
        <w:t xml:space="preserve">ja yhdessä tekeminen sekä yhteydenpito maakunnassa mediakasvatustyötä tekevien kesken.  </w:t>
      </w:r>
    </w:p>
    <w:p w:rsidR="000B32FD" w:rsidRPr="00E84FB1" w:rsidRDefault="000B32FD" w:rsidP="00E91860">
      <w:pPr>
        <w:spacing w:after="200" w:line="360" w:lineRule="auto"/>
        <w:rPr>
          <w:rFonts w:asciiTheme="minorHAnsi" w:hAnsiTheme="minorHAnsi"/>
          <w:sz w:val="24"/>
          <w:szCs w:val="24"/>
        </w:rPr>
      </w:pPr>
      <w:r w:rsidRPr="00E84FB1">
        <w:rPr>
          <w:rFonts w:asciiTheme="minorHAnsi" w:hAnsiTheme="minorHAnsi"/>
          <w:sz w:val="24"/>
          <w:szCs w:val="24"/>
        </w:rPr>
        <w:t xml:space="preserve">Kaikkien kirjastolaisten ei tarvitse perehtyä uusien medioiden käyttöön kirjastopedagogiikassa, sen sijaan on luotava tapoja jakaa jo olemassa olevaa osaamista. Maakunnassa tutkitaan ja kokeillaan tapoja saada mediakasvatustyön osaajat tarjoamaan osaamistaan maakunnassa laajemmin. Esim. työpajoissa, kirjastojen välistä työtuntien vaihdon ja henkilövaihdon mahdollisuuksia voidaan kokeilla. </w:t>
      </w:r>
    </w:p>
    <w:p w:rsidR="000B32FD" w:rsidRPr="00E84FB1" w:rsidRDefault="000B32FD" w:rsidP="00E91860">
      <w:pPr>
        <w:spacing w:after="200" w:line="360" w:lineRule="auto"/>
        <w:rPr>
          <w:rFonts w:asciiTheme="minorHAnsi" w:hAnsiTheme="minorHAnsi"/>
          <w:sz w:val="24"/>
          <w:szCs w:val="24"/>
        </w:rPr>
      </w:pPr>
      <w:r w:rsidRPr="00E84FB1">
        <w:rPr>
          <w:rFonts w:asciiTheme="minorHAnsi" w:hAnsiTheme="minorHAnsi"/>
          <w:sz w:val="24"/>
          <w:szCs w:val="24"/>
        </w:rPr>
        <w:t>Varsisto</w:t>
      </w:r>
      <w:r w:rsidR="000A35A4">
        <w:rPr>
          <w:rFonts w:asciiTheme="minorHAnsi" w:hAnsiTheme="minorHAnsi"/>
          <w:sz w:val="24"/>
          <w:szCs w:val="24"/>
        </w:rPr>
        <w:t xml:space="preserve">, maakunnan </w:t>
      </w:r>
      <w:r w:rsidRPr="00E84FB1">
        <w:rPr>
          <w:rFonts w:asciiTheme="minorHAnsi" w:hAnsiTheme="minorHAnsi"/>
          <w:sz w:val="24"/>
          <w:szCs w:val="24"/>
        </w:rPr>
        <w:t xml:space="preserve">lasten ja nuorten </w:t>
      </w:r>
      <w:r w:rsidR="000A35A4">
        <w:rPr>
          <w:rFonts w:asciiTheme="minorHAnsi" w:hAnsiTheme="minorHAnsi"/>
          <w:sz w:val="24"/>
          <w:szCs w:val="24"/>
        </w:rPr>
        <w:t xml:space="preserve">kirjastotyötä tekevien kirjastolaisten työryhmä ja </w:t>
      </w:r>
      <w:r w:rsidRPr="00E84FB1">
        <w:rPr>
          <w:rFonts w:asciiTheme="minorHAnsi" w:hAnsiTheme="minorHAnsi"/>
          <w:sz w:val="24"/>
          <w:szCs w:val="24"/>
        </w:rPr>
        <w:t xml:space="preserve">verkosto on luonteva kanava yhteydenpitoon ja kokemusten jakamiseen mediakasvatusasioissa. </w:t>
      </w:r>
    </w:p>
    <w:p w:rsidR="000B32FD" w:rsidRPr="00E84FB1" w:rsidRDefault="000B32FD" w:rsidP="00E91860">
      <w:pPr>
        <w:spacing w:after="200" w:line="360" w:lineRule="auto"/>
        <w:rPr>
          <w:rFonts w:asciiTheme="minorHAnsi" w:hAnsiTheme="minorHAnsi"/>
          <w:sz w:val="24"/>
          <w:szCs w:val="24"/>
        </w:rPr>
      </w:pPr>
    </w:p>
    <w:p w:rsidR="000B32FD" w:rsidRDefault="00E84FB1" w:rsidP="0018107D">
      <w:pPr>
        <w:pStyle w:val="Otsikko2"/>
      </w:pPr>
      <w:r w:rsidRPr="0018107D">
        <w:lastRenderedPageBreak/>
        <w:t xml:space="preserve">8. </w:t>
      </w:r>
      <w:r w:rsidR="000B32FD" w:rsidRPr="0018107D">
        <w:t>Täydennyskoulutussuunnitelma</w:t>
      </w:r>
    </w:p>
    <w:p w:rsidR="0018107D" w:rsidRPr="0018107D" w:rsidRDefault="0018107D" w:rsidP="0018107D"/>
    <w:p w:rsidR="000B32FD" w:rsidRPr="00E84FB1" w:rsidRDefault="00B74830" w:rsidP="00E91860">
      <w:pPr>
        <w:spacing w:after="200" w:line="360" w:lineRule="auto"/>
        <w:rPr>
          <w:rFonts w:asciiTheme="minorHAnsi" w:hAnsiTheme="minorHAnsi"/>
          <w:sz w:val="24"/>
          <w:szCs w:val="24"/>
        </w:rPr>
      </w:pPr>
      <w:r w:rsidRPr="00E84FB1">
        <w:rPr>
          <w:rFonts w:asciiTheme="minorHAnsi" w:hAnsiTheme="minorHAnsi"/>
          <w:sz w:val="24"/>
          <w:szCs w:val="24"/>
        </w:rPr>
        <w:t xml:space="preserve">Maakunnassa </w:t>
      </w:r>
      <w:r w:rsidR="000A35A4">
        <w:rPr>
          <w:rFonts w:asciiTheme="minorHAnsi" w:hAnsiTheme="minorHAnsi"/>
          <w:sz w:val="24"/>
          <w:szCs w:val="24"/>
        </w:rPr>
        <w:t xml:space="preserve">toteutuu lukuvuoden 2015–2016 aikana </w:t>
      </w:r>
      <w:r w:rsidRPr="00E84FB1">
        <w:rPr>
          <w:rFonts w:asciiTheme="minorHAnsi" w:hAnsiTheme="minorHAnsi"/>
          <w:sz w:val="24"/>
          <w:szCs w:val="24"/>
        </w:rPr>
        <w:t>”</w:t>
      </w:r>
      <w:r w:rsidR="000A35A4">
        <w:rPr>
          <w:rFonts w:asciiTheme="minorHAnsi" w:hAnsiTheme="minorHAnsi"/>
          <w:sz w:val="24"/>
          <w:szCs w:val="24"/>
        </w:rPr>
        <w:t>Varsinais-Suomen m</w:t>
      </w:r>
      <w:r w:rsidRPr="00E84FB1">
        <w:rPr>
          <w:rFonts w:asciiTheme="minorHAnsi" w:hAnsiTheme="minorHAnsi"/>
          <w:sz w:val="24"/>
          <w:szCs w:val="24"/>
        </w:rPr>
        <w:t xml:space="preserve">edialähetit” </w:t>
      </w:r>
      <w:r w:rsidR="00E313BD">
        <w:rPr>
          <w:rFonts w:asciiTheme="minorHAnsi" w:hAnsiTheme="minorHAnsi"/>
          <w:sz w:val="24"/>
          <w:szCs w:val="24"/>
        </w:rPr>
        <w:t>-projekti</w:t>
      </w:r>
      <w:r w:rsidR="000A35A4">
        <w:rPr>
          <w:rFonts w:asciiTheme="minorHAnsi" w:hAnsiTheme="minorHAnsi"/>
          <w:sz w:val="24"/>
          <w:szCs w:val="24"/>
        </w:rPr>
        <w:t xml:space="preserve">, jossa koulutetaan maakuntaan parikymmentä </w:t>
      </w:r>
      <w:r w:rsidR="00644BD0">
        <w:rPr>
          <w:rFonts w:asciiTheme="minorHAnsi" w:hAnsiTheme="minorHAnsi"/>
          <w:sz w:val="24"/>
          <w:szCs w:val="24"/>
        </w:rPr>
        <w:t xml:space="preserve">lasten ja nuorten </w:t>
      </w:r>
      <w:r w:rsidR="000A35A4">
        <w:rPr>
          <w:rFonts w:asciiTheme="minorHAnsi" w:hAnsiTheme="minorHAnsi"/>
          <w:sz w:val="24"/>
          <w:szCs w:val="24"/>
        </w:rPr>
        <w:t>mediakasvatuksen asiantuntijaa ja luodaan maakunnallinen mediakasvattajien verkosto.</w:t>
      </w:r>
      <w:r w:rsidRPr="00E84FB1">
        <w:rPr>
          <w:rFonts w:asciiTheme="minorHAnsi" w:hAnsiTheme="minorHAnsi"/>
          <w:sz w:val="24"/>
          <w:szCs w:val="24"/>
        </w:rPr>
        <w:t xml:space="preserve"> </w:t>
      </w:r>
      <w:r w:rsidR="00067454">
        <w:rPr>
          <w:rFonts w:asciiTheme="minorHAnsi" w:hAnsiTheme="minorHAnsi"/>
          <w:sz w:val="24"/>
          <w:szCs w:val="24"/>
        </w:rPr>
        <w:t xml:space="preserve">Lukuvuonna </w:t>
      </w:r>
      <w:r w:rsidRPr="00E84FB1">
        <w:rPr>
          <w:rFonts w:asciiTheme="minorHAnsi" w:hAnsiTheme="minorHAnsi"/>
          <w:sz w:val="24"/>
          <w:szCs w:val="24"/>
        </w:rPr>
        <w:t>2015</w:t>
      </w:r>
      <w:r w:rsidR="00E91860">
        <w:rPr>
          <w:rFonts w:asciiTheme="minorHAnsi" w:hAnsiTheme="minorHAnsi"/>
          <w:sz w:val="24"/>
          <w:szCs w:val="24"/>
        </w:rPr>
        <w:t>–</w:t>
      </w:r>
      <w:r w:rsidRPr="00E84FB1">
        <w:rPr>
          <w:rFonts w:asciiTheme="minorHAnsi" w:hAnsiTheme="minorHAnsi"/>
          <w:sz w:val="24"/>
          <w:szCs w:val="24"/>
        </w:rPr>
        <w:t xml:space="preserve">2016 </w:t>
      </w:r>
      <w:r w:rsidR="000A35A4">
        <w:rPr>
          <w:rFonts w:asciiTheme="minorHAnsi" w:hAnsiTheme="minorHAnsi"/>
          <w:sz w:val="24"/>
          <w:szCs w:val="24"/>
        </w:rPr>
        <w:t xml:space="preserve">ei </w:t>
      </w:r>
      <w:r w:rsidRPr="00E84FB1">
        <w:rPr>
          <w:rFonts w:asciiTheme="minorHAnsi" w:hAnsiTheme="minorHAnsi"/>
          <w:sz w:val="24"/>
          <w:szCs w:val="24"/>
        </w:rPr>
        <w:t xml:space="preserve">olla järjestämässä muuta </w:t>
      </w:r>
      <w:r w:rsidR="000A35A4">
        <w:rPr>
          <w:rFonts w:asciiTheme="minorHAnsi" w:hAnsiTheme="minorHAnsi"/>
          <w:sz w:val="24"/>
          <w:szCs w:val="24"/>
        </w:rPr>
        <w:t xml:space="preserve">maakunnallista </w:t>
      </w:r>
      <w:r w:rsidRPr="00E84FB1">
        <w:rPr>
          <w:rFonts w:asciiTheme="minorHAnsi" w:hAnsiTheme="minorHAnsi"/>
          <w:sz w:val="24"/>
          <w:szCs w:val="24"/>
        </w:rPr>
        <w:t>koulutusta</w:t>
      </w:r>
      <w:r w:rsidR="000A35A4">
        <w:rPr>
          <w:rFonts w:asciiTheme="minorHAnsi" w:hAnsiTheme="minorHAnsi"/>
          <w:sz w:val="24"/>
          <w:szCs w:val="24"/>
        </w:rPr>
        <w:t xml:space="preserve"> mediakasvatuksesta</w:t>
      </w:r>
      <w:r w:rsidRPr="00E84FB1">
        <w:rPr>
          <w:rFonts w:asciiTheme="minorHAnsi" w:hAnsiTheme="minorHAnsi"/>
          <w:sz w:val="24"/>
          <w:szCs w:val="24"/>
        </w:rPr>
        <w:t xml:space="preserve">. </w:t>
      </w:r>
      <w:r w:rsidR="005532A8">
        <w:rPr>
          <w:rFonts w:asciiTheme="minorHAnsi" w:hAnsiTheme="minorHAnsi"/>
          <w:sz w:val="24"/>
          <w:szCs w:val="24"/>
        </w:rPr>
        <w:t xml:space="preserve">Hankkeen päätyttyä järjestetään vuosittain maakunnallinen mediakasvattajien päivä. </w:t>
      </w:r>
    </w:p>
    <w:p w:rsidR="000B32FD" w:rsidRPr="00E84FB1" w:rsidRDefault="000B32FD" w:rsidP="00E91860">
      <w:pPr>
        <w:spacing w:after="200" w:line="360" w:lineRule="auto"/>
        <w:rPr>
          <w:rFonts w:asciiTheme="minorHAnsi" w:hAnsiTheme="minorHAnsi"/>
          <w:sz w:val="24"/>
          <w:szCs w:val="24"/>
        </w:rPr>
      </w:pPr>
    </w:p>
    <w:p w:rsidR="006F1F8A" w:rsidRDefault="006F1F8A">
      <w:pPr>
        <w:rPr>
          <w:rFonts w:asciiTheme="minorHAnsi" w:hAnsiTheme="minorHAnsi"/>
          <w:b/>
          <w:sz w:val="24"/>
          <w:szCs w:val="24"/>
        </w:rPr>
      </w:pPr>
      <w:r>
        <w:rPr>
          <w:rFonts w:asciiTheme="minorHAnsi" w:hAnsiTheme="minorHAnsi"/>
          <w:b/>
          <w:sz w:val="24"/>
          <w:szCs w:val="24"/>
        </w:rPr>
        <w:br w:type="page"/>
      </w:r>
    </w:p>
    <w:p w:rsidR="00B74830" w:rsidRDefault="00B74830" w:rsidP="0018107D">
      <w:pPr>
        <w:pStyle w:val="Otsikko2"/>
      </w:pPr>
      <w:r w:rsidRPr="00E84FB1">
        <w:lastRenderedPageBreak/>
        <w:t xml:space="preserve">9. Mediakasvatuksen arvioiminen </w:t>
      </w:r>
    </w:p>
    <w:p w:rsidR="0018107D" w:rsidRPr="0018107D" w:rsidRDefault="0018107D" w:rsidP="0018107D"/>
    <w:p w:rsidR="008159D7" w:rsidRPr="00E84FB1" w:rsidRDefault="008159D7" w:rsidP="00E91860">
      <w:pPr>
        <w:spacing w:after="200" w:line="360" w:lineRule="auto"/>
        <w:rPr>
          <w:rFonts w:asciiTheme="minorHAnsi" w:hAnsiTheme="minorHAnsi"/>
          <w:sz w:val="24"/>
          <w:szCs w:val="24"/>
        </w:rPr>
      </w:pPr>
      <w:r w:rsidRPr="00E84FB1">
        <w:rPr>
          <w:rFonts w:asciiTheme="minorHAnsi" w:hAnsiTheme="minorHAnsi"/>
          <w:sz w:val="24"/>
          <w:szCs w:val="24"/>
        </w:rPr>
        <w:t>Alla yksinkertaisia välineitä</w:t>
      </w:r>
      <w:r w:rsidR="000A35A4">
        <w:rPr>
          <w:rFonts w:asciiTheme="minorHAnsi" w:hAnsiTheme="minorHAnsi"/>
          <w:sz w:val="24"/>
          <w:szCs w:val="24"/>
        </w:rPr>
        <w:t xml:space="preserve"> ja itsearviointikysymyksiä</w:t>
      </w:r>
      <w:r w:rsidRPr="00E84FB1">
        <w:rPr>
          <w:rFonts w:asciiTheme="minorHAnsi" w:hAnsiTheme="minorHAnsi"/>
          <w:sz w:val="24"/>
          <w:szCs w:val="24"/>
        </w:rPr>
        <w:t xml:space="preserve">, joiden avulla oman kirjaston mediakasvatustoimintaa voi arvioida. </w:t>
      </w:r>
    </w:p>
    <w:tbl>
      <w:tblPr>
        <w:tblStyle w:val="Vaalealuettelo"/>
        <w:tblW w:w="0" w:type="auto"/>
        <w:tblLook w:val="04A0" w:firstRow="1" w:lastRow="0" w:firstColumn="1" w:lastColumn="0" w:noHBand="0" w:noVBand="1"/>
      </w:tblPr>
      <w:tblGrid>
        <w:gridCol w:w="4084"/>
        <w:gridCol w:w="5770"/>
      </w:tblGrid>
      <w:tr w:rsidR="009A33FE" w:rsidRPr="00E84FB1" w:rsidTr="005E5B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rsidR="008159D7" w:rsidRPr="00E84FB1" w:rsidRDefault="007C2C39" w:rsidP="005E5B35">
            <w:pPr>
              <w:pStyle w:val="Otsikko2"/>
              <w:outlineLvl w:val="1"/>
              <w:rPr>
                <w:b/>
              </w:rPr>
            </w:pPr>
            <w:r>
              <w:rPr>
                <w:b/>
              </w:rPr>
              <w:t>Tavoite</w:t>
            </w:r>
          </w:p>
        </w:tc>
        <w:tc>
          <w:tcPr>
            <w:tcW w:w="6126" w:type="dxa"/>
          </w:tcPr>
          <w:p w:rsidR="008159D7" w:rsidRDefault="008159D7" w:rsidP="005E5B35">
            <w:pPr>
              <w:pStyle w:val="Otsikko2"/>
              <w:outlineLvl w:val="1"/>
              <w:cnfStyle w:val="100000000000" w:firstRow="1" w:lastRow="0" w:firstColumn="0" w:lastColumn="0" w:oddVBand="0" w:evenVBand="0" w:oddHBand="0" w:evenHBand="0" w:firstRowFirstColumn="0" w:firstRowLastColumn="0" w:lastRowFirstColumn="0" w:lastRowLastColumn="0"/>
              <w:rPr>
                <w:b/>
              </w:rPr>
            </w:pPr>
            <w:r w:rsidRPr="00E84FB1">
              <w:rPr>
                <w:b/>
              </w:rPr>
              <w:t>Kirjaston omaa pohdintaa / mittaamista</w:t>
            </w:r>
          </w:p>
          <w:p w:rsidR="005E5B35" w:rsidRPr="005E5B35" w:rsidRDefault="005E5B35" w:rsidP="005E5B35">
            <w:pPr>
              <w:cnfStyle w:val="100000000000" w:firstRow="1" w:lastRow="0" w:firstColumn="0" w:lastColumn="0" w:oddVBand="0" w:evenVBand="0" w:oddHBand="0" w:evenHBand="0" w:firstRowFirstColumn="0" w:firstRowLastColumn="0" w:lastRowFirstColumn="0" w:lastRowLastColumn="0"/>
            </w:pPr>
          </w:p>
        </w:tc>
      </w:tr>
      <w:tr w:rsidR="009A33FE" w:rsidRPr="00E84FB1" w:rsidTr="005E5B35">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4219" w:type="dxa"/>
          </w:tcPr>
          <w:p w:rsidR="008159D7" w:rsidRPr="00E84FB1" w:rsidRDefault="008159D7" w:rsidP="00E91860">
            <w:pPr>
              <w:spacing w:line="360" w:lineRule="auto"/>
              <w:rPr>
                <w:rFonts w:asciiTheme="minorHAnsi" w:hAnsiTheme="minorHAnsi"/>
                <w:sz w:val="24"/>
                <w:szCs w:val="24"/>
              </w:rPr>
            </w:pPr>
          </w:p>
        </w:tc>
        <w:tc>
          <w:tcPr>
            <w:tcW w:w="6126" w:type="dxa"/>
          </w:tcPr>
          <w:p w:rsidR="008159D7" w:rsidRPr="00E84FB1" w:rsidRDefault="008159D7" w:rsidP="00E91860">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r>
      <w:tr w:rsidR="009A33FE" w:rsidRPr="00E84FB1" w:rsidTr="005E5B35">
        <w:tc>
          <w:tcPr>
            <w:cnfStyle w:val="001000000000" w:firstRow="0" w:lastRow="0" w:firstColumn="1" w:lastColumn="0" w:oddVBand="0" w:evenVBand="0" w:oddHBand="0" w:evenHBand="0" w:firstRowFirstColumn="0" w:firstRowLastColumn="0" w:lastRowFirstColumn="0" w:lastRowLastColumn="0"/>
            <w:tcW w:w="4219" w:type="dxa"/>
          </w:tcPr>
          <w:p w:rsidR="008159D7" w:rsidRPr="00E84FB1" w:rsidRDefault="005532A8" w:rsidP="00E91860">
            <w:pPr>
              <w:spacing w:line="360" w:lineRule="auto"/>
              <w:rPr>
                <w:rFonts w:asciiTheme="minorHAnsi" w:hAnsiTheme="minorHAnsi"/>
                <w:sz w:val="24"/>
                <w:szCs w:val="24"/>
              </w:rPr>
            </w:pPr>
            <w:r>
              <w:rPr>
                <w:rFonts w:asciiTheme="minorHAnsi" w:hAnsiTheme="minorHAnsi"/>
                <w:sz w:val="24"/>
                <w:szCs w:val="24"/>
              </w:rPr>
              <w:t xml:space="preserve">Kohderyhmien tasapuolinen </w:t>
            </w:r>
            <w:r w:rsidR="005E5B35">
              <w:rPr>
                <w:rFonts w:asciiTheme="minorHAnsi" w:hAnsiTheme="minorHAnsi"/>
                <w:sz w:val="24"/>
                <w:szCs w:val="24"/>
              </w:rPr>
              <w:br/>
            </w:r>
            <w:r>
              <w:rPr>
                <w:rFonts w:asciiTheme="minorHAnsi" w:hAnsiTheme="minorHAnsi"/>
                <w:sz w:val="24"/>
                <w:szCs w:val="24"/>
              </w:rPr>
              <w:t>tavoittaminen ja tiedotus</w:t>
            </w:r>
          </w:p>
        </w:tc>
        <w:tc>
          <w:tcPr>
            <w:tcW w:w="6126" w:type="dxa"/>
          </w:tcPr>
          <w:p w:rsidR="005532A8" w:rsidRPr="005532A8" w:rsidRDefault="005532A8" w:rsidP="005532A8">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w:t>
            </w:r>
            <w:r w:rsidR="00817A1E">
              <w:rPr>
                <w:rFonts w:asciiTheme="minorHAnsi" w:hAnsiTheme="minorHAnsi"/>
                <w:sz w:val="24"/>
                <w:szCs w:val="24"/>
              </w:rPr>
              <w:t>O</w:t>
            </w:r>
            <w:r>
              <w:rPr>
                <w:rFonts w:asciiTheme="minorHAnsi" w:hAnsiTheme="minorHAnsi"/>
                <w:sz w:val="24"/>
                <w:szCs w:val="24"/>
              </w:rPr>
              <w:t xml:space="preserve">nko kirjaston ja koulun yhteistyölle sovittu selkeät raamit joita noudatetaan? </w:t>
            </w:r>
          </w:p>
          <w:p w:rsidR="005532A8" w:rsidRDefault="005532A8" w:rsidP="00E91860">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 Onko tiedotus kirjaston mediakasvatuksesta tasapuolista (vs. ohjelmaa saa vain s</w:t>
            </w:r>
            <w:r w:rsidR="00817A1E">
              <w:rPr>
                <w:rFonts w:asciiTheme="minorHAnsi" w:hAnsiTheme="minorHAnsi"/>
                <w:sz w:val="24"/>
                <w:szCs w:val="24"/>
              </w:rPr>
              <w:t>e opettaja joka ymmärtää kysyä)</w:t>
            </w:r>
          </w:p>
          <w:p w:rsidR="008159D7" w:rsidRPr="00E84FB1" w:rsidRDefault="005532A8" w:rsidP="00E91860">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 xml:space="preserve">- </w:t>
            </w:r>
            <w:r w:rsidR="008159D7" w:rsidRPr="00E84FB1">
              <w:rPr>
                <w:rFonts w:asciiTheme="minorHAnsi" w:hAnsiTheme="minorHAnsi"/>
                <w:sz w:val="24"/>
                <w:szCs w:val="24"/>
              </w:rPr>
              <w:t>Käyntitilastot</w:t>
            </w:r>
          </w:p>
          <w:p w:rsidR="008159D7" w:rsidRPr="00E84FB1" w:rsidRDefault="008159D7" w:rsidP="00E91860">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E84FB1">
              <w:rPr>
                <w:rFonts w:asciiTheme="minorHAnsi" w:hAnsiTheme="minorHAnsi"/>
                <w:sz w:val="24"/>
                <w:szCs w:val="24"/>
              </w:rPr>
              <w:t>-</w:t>
            </w:r>
            <w:r w:rsidR="00644BD0">
              <w:rPr>
                <w:rFonts w:asciiTheme="minorHAnsi" w:hAnsiTheme="minorHAnsi"/>
                <w:sz w:val="24"/>
                <w:szCs w:val="24"/>
              </w:rPr>
              <w:t xml:space="preserve"> </w:t>
            </w:r>
            <w:r w:rsidRPr="00E84FB1">
              <w:rPr>
                <w:rFonts w:asciiTheme="minorHAnsi" w:hAnsiTheme="minorHAnsi"/>
                <w:sz w:val="24"/>
                <w:szCs w:val="24"/>
              </w:rPr>
              <w:t>Kuinka moni luokka</w:t>
            </w:r>
            <w:r w:rsidR="007C2C39">
              <w:rPr>
                <w:rFonts w:asciiTheme="minorHAnsi" w:hAnsiTheme="minorHAnsi"/>
                <w:sz w:val="24"/>
                <w:szCs w:val="24"/>
              </w:rPr>
              <w:t>/ryhmä</w:t>
            </w:r>
            <w:r w:rsidRPr="00E84FB1">
              <w:rPr>
                <w:rFonts w:asciiTheme="minorHAnsi" w:hAnsiTheme="minorHAnsi"/>
                <w:sz w:val="24"/>
                <w:szCs w:val="24"/>
              </w:rPr>
              <w:t xml:space="preserve"> tulee kutsun saatuaan</w:t>
            </w:r>
          </w:p>
        </w:tc>
      </w:tr>
      <w:tr w:rsidR="009A33FE" w:rsidRPr="00E84FB1" w:rsidTr="005E5B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rsidR="008159D7" w:rsidRPr="00E84FB1" w:rsidRDefault="008159D7" w:rsidP="00E91860">
            <w:pPr>
              <w:spacing w:line="360" w:lineRule="auto"/>
              <w:rPr>
                <w:rFonts w:asciiTheme="minorHAnsi" w:hAnsiTheme="minorHAnsi"/>
                <w:sz w:val="24"/>
                <w:szCs w:val="24"/>
              </w:rPr>
            </w:pPr>
            <w:r w:rsidRPr="00E84FB1">
              <w:rPr>
                <w:rFonts w:asciiTheme="minorHAnsi" w:hAnsiTheme="minorHAnsi"/>
                <w:sz w:val="24"/>
                <w:szCs w:val="24"/>
              </w:rPr>
              <w:t xml:space="preserve">Henkilökunnan </w:t>
            </w:r>
            <w:r w:rsidR="007C2C39">
              <w:rPr>
                <w:rFonts w:asciiTheme="minorHAnsi" w:hAnsiTheme="minorHAnsi"/>
                <w:sz w:val="24"/>
                <w:szCs w:val="24"/>
              </w:rPr>
              <w:t>mediakasvatus</w:t>
            </w:r>
            <w:r w:rsidR="005E5B35">
              <w:rPr>
                <w:rFonts w:asciiTheme="minorHAnsi" w:hAnsiTheme="minorHAnsi"/>
                <w:sz w:val="24"/>
                <w:szCs w:val="24"/>
              </w:rPr>
              <w:t>-</w:t>
            </w:r>
            <w:r w:rsidRPr="00E84FB1">
              <w:rPr>
                <w:rFonts w:asciiTheme="minorHAnsi" w:hAnsiTheme="minorHAnsi"/>
                <w:sz w:val="24"/>
                <w:szCs w:val="24"/>
              </w:rPr>
              <w:t>osaaminen</w:t>
            </w:r>
          </w:p>
        </w:tc>
        <w:tc>
          <w:tcPr>
            <w:tcW w:w="6126" w:type="dxa"/>
          </w:tcPr>
          <w:p w:rsidR="008159D7" w:rsidRPr="00E84FB1" w:rsidRDefault="008159D7" w:rsidP="00E91860">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E84FB1">
              <w:rPr>
                <w:rFonts w:asciiTheme="minorHAnsi" w:hAnsiTheme="minorHAnsi"/>
                <w:sz w:val="24"/>
                <w:szCs w:val="24"/>
              </w:rPr>
              <w:t>-</w:t>
            </w:r>
            <w:r w:rsidR="00644BD0">
              <w:rPr>
                <w:rFonts w:asciiTheme="minorHAnsi" w:hAnsiTheme="minorHAnsi"/>
                <w:sz w:val="24"/>
                <w:szCs w:val="24"/>
              </w:rPr>
              <w:t xml:space="preserve"> </w:t>
            </w:r>
            <w:r w:rsidRPr="00E84FB1">
              <w:rPr>
                <w:rFonts w:asciiTheme="minorHAnsi" w:hAnsiTheme="minorHAnsi"/>
                <w:sz w:val="24"/>
                <w:szCs w:val="24"/>
              </w:rPr>
              <w:t>Koulutuksiin osallistuminen</w:t>
            </w:r>
          </w:p>
          <w:p w:rsidR="008159D7" w:rsidRPr="00E84FB1" w:rsidRDefault="008159D7" w:rsidP="00E91860">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E84FB1">
              <w:rPr>
                <w:rFonts w:asciiTheme="minorHAnsi" w:hAnsiTheme="minorHAnsi"/>
                <w:sz w:val="24"/>
                <w:szCs w:val="24"/>
              </w:rPr>
              <w:t>-</w:t>
            </w:r>
            <w:r w:rsidR="00644BD0">
              <w:rPr>
                <w:rFonts w:asciiTheme="minorHAnsi" w:hAnsiTheme="minorHAnsi"/>
                <w:sz w:val="24"/>
                <w:szCs w:val="24"/>
              </w:rPr>
              <w:t xml:space="preserve"> </w:t>
            </w:r>
            <w:r w:rsidRPr="00E84FB1">
              <w:rPr>
                <w:rFonts w:asciiTheme="minorHAnsi" w:hAnsiTheme="minorHAnsi"/>
                <w:sz w:val="24"/>
                <w:szCs w:val="24"/>
              </w:rPr>
              <w:t>Onko työntekijöiden välillä mentorointia?</w:t>
            </w:r>
          </w:p>
          <w:p w:rsidR="008159D7" w:rsidRDefault="008159D7" w:rsidP="00E91860">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E84FB1">
              <w:rPr>
                <w:rFonts w:asciiTheme="minorHAnsi" w:hAnsiTheme="minorHAnsi"/>
                <w:sz w:val="24"/>
                <w:szCs w:val="24"/>
              </w:rPr>
              <w:t>-</w:t>
            </w:r>
            <w:r w:rsidR="00644BD0">
              <w:rPr>
                <w:rFonts w:asciiTheme="minorHAnsi" w:hAnsiTheme="minorHAnsi"/>
                <w:sz w:val="24"/>
                <w:szCs w:val="24"/>
              </w:rPr>
              <w:t xml:space="preserve"> </w:t>
            </w:r>
            <w:r w:rsidRPr="00E84FB1">
              <w:rPr>
                <w:rFonts w:asciiTheme="minorHAnsi" w:hAnsiTheme="minorHAnsi"/>
                <w:sz w:val="24"/>
                <w:szCs w:val="24"/>
              </w:rPr>
              <w:t>Annetaanko työaikaa ja esim. etäpäiviä tuokioihin ja vinkkauksiin valmistautumiseen?</w:t>
            </w:r>
          </w:p>
          <w:p w:rsidR="002A428A" w:rsidRPr="00E84FB1" w:rsidRDefault="002A428A" w:rsidP="002A428A">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w:t>
            </w:r>
            <w:r w:rsidR="00644BD0">
              <w:rPr>
                <w:rFonts w:asciiTheme="minorHAnsi" w:hAnsiTheme="minorHAnsi"/>
                <w:sz w:val="24"/>
                <w:szCs w:val="24"/>
              </w:rPr>
              <w:t xml:space="preserve"> </w:t>
            </w:r>
            <w:r>
              <w:rPr>
                <w:rFonts w:asciiTheme="minorHAnsi" w:hAnsiTheme="minorHAnsi"/>
                <w:sz w:val="24"/>
                <w:szCs w:val="24"/>
              </w:rPr>
              <w:t>Kuinka hyvin kirjastossa tunnetaan mediakasvatuksen nettimateriaalit?</w:t>
            </w:r>
          </w:p>
        </w:tc>
      </w:tr>
      <w:tr w:rsidR="009A33FE" w:rsidRPr="00E84FB1" w:rsidTr="005E5B35">
        <w:tc>
          <w:tcPr>
            <w:cnfStyle w:val="001000000000" w:firstRow="0" w:lastRow="0" w:firstColumn="1" w:lastColumn="0" w:oddVBand="0" w:evenVBand="0" w:oddHBand="0" w:evenHBand="0" w:firstRowFirstColumn="0" w:firstRowLastColumn="0" w:lastRowFirstColumn="0" w:lastRowLastColumn="0"/>
            <w:tcW w:w="4219" w:type="dxa"/>
          </w:tcPr>
          <w:p w:rsidR="008159D7" w:rsidRPr="00E84FB1" w:rsidRDefault="008159D7" w:rsidP="00E91860">
            <w:pPr>
              <w:spacing w:line="360" w:lineRule="auto"/>
              <w:rPr>
                <w:rFonts w:asciiTheme="minorHAnsi" w:hAnsiTheme="minorHAnsi"/>
                <w:sz w:val="24"/>
                <w:szCs w:val="24"/>
              </w:rPr>
            </w:pPr>
            <w:r w:rsidRPr="00E84FB1">
              <w:rPr>
                <w:rFonts w:asciiTheme="minorHAnsi" w:hAnsiTheme="minorHAnsi"/>
                <w:sz w:val="24"/>
                <w:szCs w:val="24"/>
              </w:rPr>
              <w:t xml:space="preserve">Mediakasvatustuokioiden </w:t>
            </w:r>
            <w:r w:rsidR="005E5B35">
              <w:rPr>
                <w:rFonts w:asciiTheme="minorHAnsi" w:hAnsiTheme="minorHAnsi"/>
                <w:sz w:val="24"/>
                <w:szCs w:val="24"/>
              </w:rPr>
              <w:br/>
            </w:r>
            <w:r w:rsidRPr="00E84FB1">
              <w:rPr>
                <w:rFonts w:asciiTheme="minorHAnsi" w:hAnsiTheme="minorHAnsi"/>
                <w:sz w:val="24"/>
                <w:szCs w:val="24"/>
              </w:rPr>
              <w:t>kehittäminen</w:t>
            </w:r>
          </w:p>
        </w:tc>
        <w:tc>
          <w:tcPr>
            <w:tcW w:w="6126" w:type="dxa"/>
          </w:tcPr>
          <w:p w:rsidR="008159D7" w:rsidRPr="00E84FB1" w:rsidRDefault="008159D7" w:rsidP="00E91860">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E84FB1">
              <w:rPr>
                <w:rFonts w:asciiTheme="minorHAnsi" w:hAnsiTheme="minorHAnsi"/>
                <w:sz w:val="24"/>
                <w:szCs w:val="24"/>
              </w:rPr>
              <w:t>Onko mahdollisuus antaa palautetta</w:t>
            </w:r>
          </w:p>
          <w:p w:rsidR="008159D7" w:rsidRPr="00E84FB1" w:rsidRDefault="008159D7" w:rsidP="00E91860">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E84FB1">
              <w:rPr>
                <w:rFonts w:asciiTheme="minorHAnsi" w:hAnsiTheme="minorHAnsi"/>
                <w:sz w:val="24"/>
                <w:szCs w:val="24"/>
              </w:rPr>
              <w:t>- tilaisuuden jälkeen</w:t>
            </w:r>
          </w:p>
          <w:p w:rsidR="008159D7" w:rsidRPr="00E84FB1" w:rsidRDefault="008159D7" w:rsidP="00E91860">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E84FB1">
              <w:rPr>
                <w:rFonts w:asciiTheme="minorHAnsi" w:hAnsiTheme="minorHAnsi"/>
                <w:sz w:val="24"/>
                <w:szCs w:val="24"/>
              </w:rPr>
              <w:t>-</w:t>
            </w:r>
            <w:r w:rsidR="00644BD0">
              <w:rPr>
                <w:rFonts w:asciiTheme="minorHAnsi" w:hAnsiTheme="minorHAnsi"/>
                <w:sz w:val="24"/>
                <w:szCs w:val="24"/>
              </w:rPr>
              <w:t xml:space="preserve"> </w:t>
            </w:r>
            <w:r w:rsidRPr="00E84FB1">
              <w:rPr>
                <w:rFonts w:asciiTheme="minorHAnsi" w:hAnsiTheme="minorHAnsi"/>
                <w:sz w:val="24"/>
                <w:szCs w:val="24"/>
              </w:rPr>
              <w:t>netissä?</w:t>
            </w:r>
          </w:p>
          <w:p w:rsidR="008159D7" w:rsidRPr="00E84FB1" w:rsidRDefault="008159D7" w:rsidP="00E91860">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E84FB1">
              <w:rPr>
                <w:rFonts w:asciiTheme="minorHAnsi" w:hAnsiTheme="minorHAnsi"/>
                <w:sz w:val="24"/>
                <w:szCs w:val="24"/>
              </w:rPr>
              <w:t>Miten palautteeseen reagoidaan?</w:t>
            </w:r>
          </w:p>
        </w:tc>
      </w:tr>
      <w:tr w:rsidR="009A33FE" w:rsidRPr="00E84FB1" w:rsidTr="005E5B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rsidR="008159D7" w:rsidRPr="00E84FB1" w:rsidRDefault="008159D7" w:rsidP="00E91860">
            <w:pPr>
              <w:spacing w:line="360" w:lineRule="auto"/>
              <w:rPr>
                <w:rFonts w:asciiTheme="minorHAnsi" w:hAnsiTheme="minorHAnsi"/>
                <w:sz w:val="24"/>
                <w:szCs w:val="24"/>
              </w:rPr>
            </w:pPr>
            <w:r w:rsidRPr="00E84FB1">
              <w:rPr>
                <w:rFonts w:asciiTheme="minorHAnsi" w:hAnsiTheme="minorHAnsi"/>
                <w:sz w:val="24"/>
                <w:szCs w:val="24"/>
              </w:rPr>
              <w:t>Sisältökysymykset</w:t>
            </w:r>
          </w:p>
        </w:tc>
        <w:tc>
          <w:tcPr>
            <w:tcW w:w="6126" w:type="dxa"/>
          </w:tcPr>
          <w:p w:rsidR="008159D7" w:rsidRDefault="00644BD0" w:rsidP="00E91860">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 xml:space="preserve">- </w:t>
            </w:r>
            <w:r w:rsidR="008159D7" w:rsidRPr="00E84FB1">
              <w:rPr>
                <w:rFonts w:asciiTheme="minorHAnsi" w:hAnsiTheme="minorHAnsi"/>
                <w:sz w:val="24"/>
                <w:szCs w:val="24"/>
              </w:rPr>
              <w:t>Keskityttiinkö laitteiden käyttöön vai sisältöihin?</w:t>
            </w:r>
          </w:p>
          <w:p w:rsidR="00644BD0" w:rsidRDefault="00644BD0" w:rsidP="00031A49">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 Mitkä olivat mediaopastusten pedagogiset tavoitteet, ja kuinka niissä onnistuttiin?</w:t>
            </w:r>
          </w:p>
          <w:p w:rsidR="00031A49" w:rsidRPr="00E84FB1" w:rsidRDefault="00644BD0" w:rsidP="007C2C39">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 xml:space="preserve">- </w:t>
            </w:r>
            <w:r w:rsidR="00031A49">
              <w:rPr>
                <w:rFonts w:asciiTheme="minorHAnsi" w:hAnsiTheme="minorHAnsi"/>
                <w:sz w:val="24"/>
                <w:szCs w:val="24"/>
              </w:rPr>
              <w:t>Jos ajatellaan kirjaston käyttäjää maailmoihin-tutustujan</w:t>
            </w:r>
            <w:r>
              <w:rPr>
                <w:rFonts w:asciiTheme="minorHAnsi" w:hAnsiTheme="minorHAnsi"/>
                <w:sz w:val="24"/>
                <w:szCs w:val="24"/>
              </w:rPr>
              <w:t>a ja osallistujana (ks. luku 2)</w:t>
            </w:r>
            <w:r w:rsidR="00031A49">
              <w:rPr>
                <w:rFonts w:asciiTheme="minorHAnsi" w:hAnsiTheme="minorHAnsi"/>
                <w:sz w:val="24"/>
                <w:szCs w:val="24"/>
              </w:rPr>
              <w:t xml:space="preserve">: rikastuiko </w:t>
            </w:r>
            <w:r w:rsidR="007C2C39">
              <w:rPr>
                <w:rFonts w:asciiTheme="minorHAnsi" w:hAnsiTheme="minorHAnsi"/>
                <w:sz w:val="24"/>
                <w:szCs w:val="24"/>
              </w:rPr>
              <w:t>käyttäjän</w:t>
            </w:r>
            <w:r w:rsidR="00031A49">
              <w:rPr>
                <w:rFonts w:asciiTheme="minorHAnsi" w:hAnsiTheme="minorHAnsi"/>
                <w:sz w:val="24"/>
                <w:szCs w:val="24"/>
              </w:rPr>
              <w:t xml:space="preserve"> tuntemus eri </w:t>
            </w:r>
            <w:r w:rsidR="00031A49">
              <w:rPr>
                <w:rFonts w:asciiTheme="minorHAnsi" w:hAnsiTheme="minorHAnsi"/>
                <w:sz w:val="24"/>
                <w:szCs w:val="24"/>
              </w:rPr>
              <w:lastRenderedPageBreak/>
              <w:t xml:space="preserve">maailmoista ja niissä käytetystä symbolijärjestelmistä? </w:t>
            </w:r>
            <w:r w:rsidR="00817A1E">
              <w:rPr>
                <w:rFonts w:asciiTheme="minorHAnsi" w:hAnsiTheme="minorHAnsi"/>
                <w:sz w:val="24"/>
                <w:szCs w:val="24"/>
              </w:rPr>
              <w:t>Mistä maailmoista ja miten?</w:t>
            </w:r>
          </w:p>
        </w:tc>
      </w:tr>
    </w:tbl>
    <w:p w:rsidR="008159D7" w:rsidRPr="00E84FB1" w:rsidRDefault="008159D7" w:rsidP="00E91860">
      <w:pPr>
        <w:spacing w:after="200" w:line="360" w:lineRule="auto"/>
        <w:rPr>
          <w:rFonts w:asciiTheme="minorHAnsi" w:hAnsiTheme="minorHAnsi"/>
          <w:sz w:val="24"/>
          <w:szCs w:val="24"/>
        </w:rPr>
      </w:pPr>
    </w:p>
    <w:p w:rsidR="008159D7" w:rsidRPr="00E84FB1" w:rsidRDefault="008159D7" w:rsidP="00E91860">
      <w:pPr>
        <w:spacing w:after="200" w:line="360" w:lineRule="auto"/>
        <w:rPr>
          <w:rFonts w:asciiTheme="minorHAnsi" w:hAnsiTheme="minorHAnsi"/>
          <w:sz w:val="24"/>
          <w:szCs w:val="24"/>
        </w:rPr>
      </w:pPr>
      <w:r w:rsidRPr="00E84FB1">
        <w:rPr>
          <w:rFonts w:asciiTheme="minorHAnsi" w:hAnsiTheme="minorHAnsi"/>
          <w:sz w:val="24"/>
          <w:szCs w:val="24"/>
        </w:rPr>
        <w:t xml:space="preserve">Maakunnan mediakasvatussuunnitelman toteutumista arvioidaan </w:t>
      </w:r>
      <w:r w:rsidR="00ED0ED3">
        <w:rPr>
          <w:rFonts w:asciiTheme="minorHAnsi" w:hAnsiTheme="minorHAnsi"/>
          <w:sz w:val="24"/>
          <w:szCs w:val="24"/>
        </w:rPr>
        <w:t xml:space="preserve">maakunnan lasten ja nuorten kirjastotyön työryhmä </w:t>
      </w:r>
      <w:r w:rsidRPr="00E84FB1">
        <w:rPr>
          <w:rFonts w:asciiTheme="minorHAnsi" w:hAnsiTheme="minorHAnsi"/>
          <w:sz w:val="24"/>
          <w:szCs w:val="24"/>
        </w:rPr>
        <w:t xml:space="preserve">Varsiston syyskauden kokouksissa vuosittain ja arviosta laadittu raportti esitetään maakunnan kirjastonjohtajien vuoden viimeiselle kokoukselle. </w:t>
      </w:r>
    </w:p>
    <w:p w:rsidR="00460BD0" w:rsidRDefault="008159D7" w:rsidP="00E91860">
      <w:pPr>
        <w:spacing w:after="200" w:line="360" w:lineRule="auto"/>
        <w:rPr>
          <w:rFonts w:asciiTheme="minorHAnsi" w:hAnsiTheme="minorHAnsi"/>
          <w:sz w:val="24"/>
          <w:szCs w:val="24"/>
        </w:rPr>
      </w:pPr>
      <w:r w:rsidRPr="00E84FB1">
        <w:rPr>
          <w:rFonts w:asciiTheme="minorHAnsi" w:hAnsiTheme="minorHAnsi"/>
          <w:sz w:val="24"/>
          <w:szCs w:val="24"/>
        </w:rPr>
        <w:t>Maakunnan mediakasvatussu</w:t>
      </w:r>
      <w:r w:rsidR="00817A1E">
        <w:rPr>
          <w:rFonts w:asciiTheme="minorHAnsi" w:hAnsiTheme="minorHAnsi"/>
          <w:sz w:val="24"/>
          <w:szCs w:val="24"/>
        </w:rPr>
        <w:t>u</w:t>
      </w:r>
      <w:r w:rsidRPr="00E84FB1">
        <w:rPr>
          <w:rFonts w:asciiTheme="minorHAnsi" w:hAnsiTheme="minorHAnsi"/>
          <w:sz w:val="24"/>
          <w:szCs w:val="24"/>
        </w:rPr>
        <w:t>nnitelman kohtia 6, 7 ja 8 tarkistetaan ja päivitetään vuosittain. Päivity</w:t>
      </w:r>
      <w:r w:rsidR="00ED0ED3">
        <w:rPr>
          <w:rFonts w:asciiTheme="minorHAnsi" w:hAnsiTheme="minorHAnsi"/>
          <w:sz w:val="24"/>
          <w:szCs w:val="24"/>
        </w:rPr>
        <w:t>ksestä vastaa</w:t>
      </w:r>
      <w:r w:rsidRPr="00E84FB1">
        <w:rPr>
          <w:rFonts w:asciiTheme="minorHAnsi" w:hAnsiTheme="minorHAnsi"/>
          <w:sz w:val="24"/>
          <w:szCs w:val="24"/>
        </w:rPr>
        <w:t xml:space="preserve"> Varsiston </w:t>
      </w:r>
      <w:r w:rsidR="00ED0ED3">
        <w:rPr>
          <w:rFonts w:asciiTheme="minorHAnsi" w:hAnsiTheme="minorHAnsi"/>
          <w:sz w:val="24"/>
          <w:szCs w:val="24"/>
        </w:rPr>
        <w:t>ydin</w:t>
      </w:r>
      <w:r w:rsidR="00817A1E">
        <w:rPr>
          <w:rFonts w:asciiTheme="minorHAnsi" w:hAnsiTheme="minorHAnsi"/>
          <w:sz w:val="24"/>
          <w:szCs w:val="24"/>
        </w:rPr>
        <w:t xml:space="preserve"> yhteistyössä Turun kaupunginkirjaston mediakasvatuksen informaatikon kanssa</w:t>
      </w:r>
      <w:r w:rsidR="00EE2788" w:rsidRPr="00E84FB1">
        <w:rPr>
          <w:rFonts w:asciiTheme="minorHAnsi" w:hAnsiTheme="minorHAnsi"/>
          <w:sz w:val="24"/>
          <w:szCs w:val="24"/>
        </w:rPr>
        <w:t xml:space="preserve">. </w:t>
      </w:r>
    </w:p>
    <w:p w:rsidR="00E84FB1" w:rsidRPr="00E84FB1" w:rsidRDefault="00E84FB1" w:rsidP="00E91860">
      <w:pPr>
        <w:spacing w:after="200" w:line="360" w:lineRule="auto"/>
        <w:rPr>
          <w:rFonts w:asciiTheme="minorHAnsi" w:hAnsiTheme="minorHAnsi"/>
          <w:sz w:val="24"/>
          <w:szCs w:val="24"/>
        </w:rPr>
      </w:pPr>
    </w:p>
    <w:p w:rsidR="006F1F8A" w:rsidRDefault="006F1F8A">
      <w:pPr>
        <w:rPr>
          <w:rFonts w:asciiTheme="minorHAnsi" w:eastAsiaTheme="majorEastAsia" w:hAnsiTheme="minorHAnsi" w:cstheme="majorBidi"/>
          <w:b/>
          <w:bCs/>
          <w:sz w:val="24"/>
          <w:szCs w:val="26"/>
        </w:rPr>
      </w:pPr>
      <w:r>
        <w:rPr>
          <w:rFonts w:asciiTheme="minorHAnsi" w:hAnsiTheme="minorHAnsi"/>
        </w:rPr>
        <w:br w:type="page"/>
      </w:r>
    </w:p>
    <w:p w:rsidR="005751CC" w:rsidRPr="00E84FB1" w:rsidRDefault="005751CC" w:rsidP="005751CC">
      <w:pPr>
        <w:pStyle w:val="Otsikko2"/>
        <w:spacing w:after="200" w:line="360" w:lineRule="auto"/>
        <w:rPr>
          <w:rFonts w:asciiTheme="minorHAnsi" w:hAnsiTheme="minorHAnsi"/>
        </w:rPr>
      </w:pPr>
      <w:r w:rsidRPr="00E84FB1">
        <w:rPr>
          <w:rFonts w:asciiTheme="minorHAnsi" w:hAnsiTheme="minorHAnsi"/>
        </w:rPr>
        <w:lastRenderedPageBreak/>
        <w:t xml:space="preserve">Lähteet: </w:t>
      </w:r>
    </w:p>
    <w:p w:rsidR="005751CC" w:rsidRDefault="005751CC" w:rsidP="005751CC">
      <w:pPr>
        <w:spacing w:after="200" w:line="360" w:lineRule="auto"/>
        <w:rPr>
          <w:rFonts w:asciiTheme="minorHAnsi" w:hAnsiTheme="minorHAnsi"/>
          <w:sz w:val="24"/>
          <w:szCs w:val="24"/>
        </w:rPr>
      </w:pPr>
      <w:r w:rsidRPr="00E84FB1">
        <w:rPr>
          <w:rFonts w:asciiTheme="minorHAnsi" w:hAnsiTheme="minorHAnsi" w:cs="Arial"/>
          <w:sz w:val="24"/>
          <w:szCs w:val="24"/>
        </w:rPr>
        <w:t xml:space="preserve">Esiopetuksen opetussuunnitelman perusteet 2014. Luettavissa osoitteessa  </w:t>
      </w:r>
      <w:hyperlink r:id="rId16" w:history="1">
        <w:r w:rsidR="009E36EE" w:rsidRPr="007328C7">
          <w:rPr>
            <w:rStyle w:val="Hyperlinkki"/>
            <w:rFonts w:asciiTheme="minorHAnsi" w:hAnsiTheme="minorHAnsi" w:cs="Arial"/>
            <w:sz w:val="24"/>
            <w:szCs w:val="24"/>
          </w:rPr>
          <w:t>http://www.oph.fi/download/163781_esiopetuksen_opetussuunnitelman_perusteet_2014.pdf</w:t>
        </w:r>
      </w:hyperlink>
      <w:r w:rsidR="009E36EE">
        <w:rPr>
          <w:rFonts w:asciiTheme="minorHAnsi" w:hAnsiTheme="minorHAnsi" w:cs="Arial"/>
          <w:sz w:val="24"/>
          <w:szCs w:val="24"/>
        </w:rPr>
        <w:t xml:space="preserve">. </w:t>
      </w:r>
      <w:r w:rsidR="009E36EE">
        <w:rPr>
          <w:rFonts w:asciiTheme="minorHAnsi" w:hAnsiTheme="minorHAnsi"/>
          <w:sz w:val="24"/>
          <w:szCs w:val="24"/>
        </w:rPr>
        <w:t>Viitattu 12.11.2015.</w:t>
      </w:r>
    </w:p>
    <w:p w:rsidR="005751CC" w:rsidRPr="006F1F8A" w:rsidRDefault="005751CC" w:rsidP="006F1F8A">
      <w:pPr>
        <w:spacing w:after="200" w:line="360" w:lineRule="auto"/>
        <w:rPr>
          <w:rFonts w:asciiTheme="minorHAnsi" w:hAnsiTheme="minorHAnsi" w:cs="Arial"/>
          <w:sz w:val="24"/>
          <w:szCs w:val="24"/>
        </w:rPr>
      </w:pPr>
      <w:r w:rsidRPr="00A601DF">
        <w:rPr>
          <w:rFonts w:asciiTheme="minorHAnsi" w:hAnsiTheme="minorHAnsi"/>
          <w:szCs w:val="24"/>
        </w:rPr>
        <w:t>Hannula, Terhi 2014</w:t>
      </w:r>
      <w:r w:rsidRPr="00E84FB1">
        <w:rPr>
          <w:rFonts w:asciiTheme="minorHAnsi" w:hAnsiTheme="minorHAnsi"/>
          <w:szCs w:val="24"/>
        </w:rPr>
        <w:t xml:space="preserve">. Mediakasvatuksen menetelmät ja mediataitojen oppiminen Turun Lukuinto-hankkeessa. Turun AMK:n opinnäytetyö. Luettavissa osoitteessa </w:t>
      </w:r>
      <w:hyperlink r:id="rId17" w:history="1">
        <w:r w:rsidRPr="001D22B5">
          <w:rPr>
            <w:rStyle w:val="Hyperlinkki"/>
            <w:rFonts w:asciiTheme="minorHAnsi" w:hAnsiTheme="minorHAnsi"/>
            <w:szCs w:val="24"/>
          </w:rPr>
          <w:t>https://www.theseus.fi/bitstream/handle/10024/79619/Hannula_Terhi.pdf</w:t>
        </w:r>
      </w:hyperlink>
      <w:r>
        <w:rPr>
          <w:rFonts w:asciiTheme="minorHAnsi" w:hAnsiTheme="minorHAnsi"/>
          <w:szCs w:val="24"/>
        </w:rPr>
        <w:t xml:space="preserve"> </w:t>
      </w:r>
      <w:r w:rsidRPr="00A52C79">
        <w:rPr>
          <w:rFonts w:asciiTheme="minorHAnsi" w:hAnsiTheme="minorHAnsi"/>
          <w:szCs w:val="24"/>
        </w:rPr>
        <w:t>Viitattu 14.7.2015</w:t>
      </w:r>
      <w:r>
        <w:rPr>
          <w:rFonts w:asciiTheme="minorHAnsi" w:hAnsiTheme="minorHAnsi"/>
          <w:szCs w:val="24"/>
        </w:rPr>
        <w:t>.</w:t>
      </w:r>
    </w:p>
    <w:p w:rsidR="005751CC" w:rsidRPr="00E84FB1" w:rsidRDefault="005751CC" w:rsidP="005751CC">
      <w:pPr>
        <w:spacing w:after="200" w:line="360" w:lineRule="auto"/>
        <w:rPr>
          <w:rFonts w:asciiTheme="minorHAnsi" w:hAnsiTheme="minorHAnsi"/>
          <w:sz w:val="24"/>
          <w:szCs w:val="24"/>
        </w:rPr>
      </w:pPr>
      <w:r w:rsidRPr="00A601DF">
        <w:rPr>
          <w:rFonts w:asciiTheme="minorHAnsi" w:hAnsiTheme="minorHAnsi"/>
          <w:sz w:val="24"/>
          <w:szCs w:val="24"/>
        </w:rPr>
        <w:t>Kirjastot.fi 2015</w:t>
      </w:r>
      <w:r w:rsidRPr="00E84FB1">
        <w:rPr>
          <w:rFonts w:asciiTheme="minorHAnsi" w:hAnsiTheme="minorHAnsi"/>
          <w:sz w:val="24"/>
          <w:szCs w:val="24"/>
        </w:rPr>
        <w:t xml:space="preserve">. Varsinais-Suomen medialähetit. Luettavissa osoitteessa </w:t>
      </w:r>
      <w:hyperlink r:id="rId18" w:history="1">
        <w:r w:rsidRPr="00E84FB1">
          <w:rPr>
            <w:rStyle w:val="Hyperlinkki"/>
            <w:rFonts w:asciiTheme="minorHAnsi" w:hAnsiTheme="minorHAnsi"/>
            <w:sz w:val="24"/>
            <w:szCs w:val="24"/>
          </w:rPr>
          <w:t>http://hankkeet.kirjastot.fi/hanke/varsinais-suomen-medial%C3%A4hetit</w:t>
        </w:r>
      </w:hyperlink>
      <w:r w:rsidRPr="00E84FB1">
        <w:rPr>
          <w:rFonts w:asciiTheme="minorHAnsi" w:hAnsiTheme="minorHAnsi"/>
          <w:sz w:val="24"/>
          <w:szCs w:val="24"/>
        </w:rPr>
        <w:t>. Viitattu 14.7.2015.</w:t>
      </w:r>
    </w:p>
    <w:p w:rsidR="005751CC" w:rsidRDefault="005751CC" w:rsidP="005751CC">
      <w:pPr>
        <w:spacing w:after="200" w:line="360" w:lineRule="auto"/>
        <w:rPr>
          <w:rFonts w:asciiTheme="minorHAnsi" w:hAnsiTheme="minorHAnsi"/>
          <w:sz w:val="24"/>
          <w:szCs w:val="24"/>
        </w:rPr>
      </w:pPr>
      <w:r w:rsidRPr="00A601DF">
        <w:rPr>
          <w:rFonts w:asciiTheme="minorHAnsi" w:hAnsiTheme="minorHAnsi"/>
          <w:sz w:val="24"/>
          <w:szCs w:val="24"/>
        </w:rPr>
        <w:t>Kupiainen, Reijo</w:t>
      </w:r>
      <w:r w:rsidRPr="00E84FB1">
        <w:rPr>
          <w:rFonts w:asciiTheme="minorHAnsi" w:hAnsiTheme="minorHAnsi"/>
          <w:sz w:val="24"/>
          <w:szCs w:val="24"/>
        </w:rPr>
        <w:t xml:space="preserve"> &amp; Sintonen, Sara 2009. Medialukutaidot, osallisuus, mediakasvatus. Helsinki: Palmenia Helsinki University Press. </w:t>
      </w:r>
    </w:p>
    <w:p w:rsidR="005751CC" w:rsidRPr="002132B5" w:rsidRDefault="005751CC" w:rsidP="005751CC">
      <w:pPr>
        <w:spacing w:after="200" w:line="360" w:lineRule="auto"/>
        <w:rPr>
          <w:rFonts w:asciiTheme="minorHAnsi" w:hAnsiTheme="minorHAnsi" w:cs="Arial"/>
          <w:sz w:val="24"/>
          <w:szCs w:val="24"/>
          <w:lang w:val="en-US"/>
        </w:rPr>
      </w:pPr>
      <w:r w:rsidRPr="00A601DF">
        <w:rPr>
          <w:rFonts w:asciiTheme="minorHAnsi" w:hAnsiTheme="minorHAnsi" w:cs="Arial"/>
          <w:sz w:val="24"/>
          <w:szCs w:val="24"/>
        </w:rPr>
        <w:t>Perusopetuksen opetussuunnitelman perusteet 2014.</w:t>
      </w:r>
      <w:r w:rsidRPr="00E84FB1">
        <w:rPr>
          <w:rFonts w:asciiTheme="minorHAnsi" w:hAnsiTheme="minorHAnsi" w:cs="Arial"/>
          <w:sz w:val="24"/>
          <w:szCs w:val="24"/>
        </w:rPr>
        <w:t xml:space="preserve"> Luettavissa osoitteessa </w:t>
      </w:r>
      <w:hyperlink r:id="rId19" w:history="1">
        <w:r w:rsidRPr="00E84FB1">
          <w:rPr>
            <w:rStyle w:val="Hyperlinkki"/>
            <w:rFonts w:asciiTheme="minorHAnsi" w:hAnsiTheme="minorHAnsi" w:cs="Arial"/>
            <w:sz w:val="24"/>
            <w:szCs w:val="24"/>
          </w:rPr>
          <w:t>http://www.oph.fi/download/163777_perusopetuksen_opetussuunnitelman_perusteet_2014.pdf</w:t>
        </w:r>
      </w:hyperlink>
      <w:r w:rsidRPr="00E84FB1">
        <w:rPr>
          <w:rFonts w:asciiTheme="minorHAnsi" w:hAnsiTheme="minorHAnsi" w:cs="Arial"/>
          <w:sz w:val="24"/>
          <w:szCs w:val="24"/>
        </w:rPr>
        <w:t xml:space="preserve">. </w:t>
      </w:r>
      <w:r w:rsidRPr="002132B5">
        <w:rPr>
          <w:rFonts w:asciiTheme="minorHAnsi" w:hAnsiTheme="minorHAnsi"/>
          <w:sz w:val="24"/>
          <w:szCs w:val="24"/>
          <w:lang w:val="en-US"/>
        </w:rPr>
        <w:t>Viitattu 14.7.2015.</w:t>
      </w:r>
    </w:p>
    <w:p w:rsidR="005751CC" w:rsidRPr="00A52C79" w:rsidRDefault="005751CC" w:rsidP="005751CC">
      <w:pPr>
        <w:spacing w:after="200" w:line="360" w:lineRule="auto"/>
        <w:rPr>
          <w:rFonts w:asciiTheme="minorHAnsi" w:hAnsiTheme="minorHAnsi"/>
          <w:sz w:val="24"/>
          <w:szCs w:val="24"/>
        </w:rPr>
      </w:pPr>
      <w:r w:rsidRPr="00A601DF">
        <w:rPr>
          <w:rFonts w:asciiTheme="minorHAnsi" w:hAnsiTheme="minorHAnsi"/>
          <w:sz w:val="24"/>
          <w:szCs w:val="24"/>
          <w:lang w:val="en-US"/>
        </w:rPr>
        <w:t>Pylkkö, Leena 2014</w:t>
      </w:r>
      <w:r>
        <w:rPr>
          <w:rFonts w:asciiTheme="minorHAnsi" w:hAnsiTheme="minorHAnsi"/>
          <w:sz w:val="24"/>
          <w:szCs w:val="24"/>
          <w:lang w:val="en-US"/>
        </w:rPr>
        <w:t>: “</w:t>
      </w:r>
      <w:r w:rsidRPr="00E84FB1">
        <w:rPr>
          <w:rFonts w:asciiTheme="minorHAnsi" w:hAnsiTheme="minorHAnsi"/>
          <w:sz w:val="24"/>
          <w:szCs w:val="24"/>
          <w:lang w:val="en-US"/>
        </w:rPr>
        <w:t>Back to content: Nelson Goodman as philosophical basis for multiliteracy</w:t>
      </w:r>
      <w:r>
        <w:rPr>
          <w:rFonts w:asciiTheme="minorHAnsi" w:hAnsiTheme="minorHAnsi"/>
          <w:sz w:val="24"/>
          <w:szCs w:val="24"/>
          <w:lang w:val="en-US"/>
        </w:rPr>
        <w:t>”</w:t>
      </w:r>
      <w:r w:rsidRPr="00E84FB1">
        <w:rPr>
          <w:rFonts w:asciiTheme="minorHAnsi" w:hAnsiTheme="minorHAnsi"/>
          <w:sz w:val="24"/>
          <w:szCs w:val="24"/>
          <w:lang w:val="en-US"/>
        </w:rPr>
        <w:t xml:space="preserve">. </w:t>
      </w:r>
      <w:r w:rsidRPr="00E84FB1">
        <w:rPr>
          <w:rFonts w:asciiTheme="minorHAnsi" w:hAnsiTheme="minorHAnsi"/>
          <w:sz w:val="24"/>
          <w:szCs w:val="24"/>
        </w:rPr>
        <w:t xml:space="preserve">Luettavissa osoitteessa </w:t>
      </w:r>
      <w:hyperlink r:id="rId20" w:history="1">
        <w:r w:rsidRPr="00E84FB1">
          <w:rPr>
            <w:rStyle w:val="Hyperlinkki"/>
            <w:rFonts w:asciiTheme="minorHAnsi" w:hAnsiTheme="minorHAnsi"/>
            <w:sz w:val="24"/>
            <w:szCs w:val="24"/>
          </w:rPr>
          <w:t>http://www.qqml.net/papers/December_2014_Issue/3412QQML_Journal_2014_Pylkko_Dec_909-916.pdf</w:t>
        </w:r>
      </w:hyperlink>
      <w:r w:rsidRPr="00E84FB1">
        <w:rPr>
          <w:rFonts w:asciiTheme="minorHAnsi" w:hAnsiTheme="minorHAnsi"/>
          <w:sz w:val="24"/>
          <w:szCs w:val="24"/>
        </w:rPr>
        <w:t xml:space="preserve">. Viitattu </w:t>
      </w:r>
      <w:r>
        <w:rPr>
          <w:rFonts w:asciiTheme="minorHAnsi" w:hAnsiTheme="minorHAnsi"/>
          <w:sz w:val="24"/>
          <w:szCs w:val="24"/>
        </w:rPr>
        <w:t>12.11</w:t>
      </w:r>
      <w:r w:rsidRPr="00E84FB1">
        <w:rPr>
          <w:rFonts w:asciiTheme="minorHAnsi" w:hAnsiTheme="minorHAnsi"/>
          <w:sz w:val="24"/>
          <w:szCs w:val="24"/>
        </w:rPr>
        <w:t>.2015</w:t>
      </w:r>
      <w:r>
        <w:rPr>
          <w:rFonts w:asciiTheme="minorHAnsi" w:hAnsiTheme="minorHAnsi"/>
          <w:sz w:val="24"/>
          <w:szCs w:val="24"/>
        </w:rPr>
        <w:t>.</w:t>
      </w:r>
    </w:p>
    <w:p w:rsidR="005751CC" w:rsidRPr="00E84FB1" w:rsidRDefault="005751CC" w:rsidP="005751CC">
      <w:pPr>
        <w:spacing w:after="200" w:line="360" w:lineRule="auto"/>
        <w:rPr>
          <w:rFonts w:asciiTheme="minorHAnsi" w:hAnsiTheme="minorHAnsi"/>
          <w:sz w:val="24"/>
          <w:szCs w:val="24"/>
        </w:rPr>
      </w:pPr>
      <w:r w:rsidRPr="00A601DF">
        <w:rPr>
          <w:rFonts w:asciiTheme="minorHAnsi" w:hAnsiTheme="minorHAnsi"/>
          <w:sz w:val="24"/>
          <w:szCs w:val="24"/>
        </w:rPr>
        <w:lastRenderedPageBreak/>
        <w:t>Rantala, Leena &amp; Sinko, Pirjo</w:t>
      </w:r>
      <w:r w:rsidRPr="00E84FB1">
        <w:rPr>
          <w:rFonts w:asciiTheme="minorHAnsi" w:hAnsiTheme="minorHAnsi"/>
          <w:sz w:val="24"/>
          <w:szCs w:val="24"/>
        </w:rPr>
        <w:t xml:space="preserve"> 2009. Esipuhe. Teoksessa Verho, Seppo (toim.) Mediakasvatus kirjastossa. Helsinki: BTJ Kustannus. Sivut 7–8.</w:t>
      </w:r>
    </w:p>
    <w:p w:rsidR="005751CC" w:rsidRPr="00E84FB1" w:rsidRDefault="005751CC" w:rsidP="005751CC">
      <w:pPr>
        <w:spacing w:after="200" w:line="360" w:lineRule="auto"/>
        <w:rPr>
          <w:rFonts w:asciiTheme="minorHAnsi" w:hAnsiTheme="minorHAnsi"/>
          <w:sz w:val="24"/>
          <w:szCs w:val="24"/>
        </w:rPr>
      </w:pPr>
      <w:r w:rsidRPr="00A601DF">
        <w:rPr>
          <w:rFonts w:asciiTheme="minorHAnsi" w:hAnsiTheme="minorHAnsi"/>
          <w:sz w:val="24"/>
          <w:szCs w:val="24"/>
        </w:rPr>
        <w:t>Suomen kirjastoseura 2013</w:t>
      </w:r>
      <w:r w:rsidRPr="00E84FB1">
        <w:rPr>
          <w:rFonts w:asciiTheme="minorHAnsi" w:hAnsiTheme="minorHAnsi"/>
          <w:sz w:val="24"/>
          <w:szCs w:val="24"/>
        </w:rPr>
        <w:t xml:space="preserve">. Mediakasvatus yleisissä kirjastoissa: suosituksia ja suuntaviivoja. </w:t>
      </w:r>
      <w:r w:rsidRPr="00E84FB1">
        <w:rPr>
          <w:rFonts w:asciiTheme="minorHAnsi" w:hAnsiTheme="minorHAnsi" w:cs="Arial"/>
          <w:sz w:val="24"/>
          <w:szCs w:val="24"/>
        </w:rPr>
        <w:t xml:space="preserve">Luettavissa osoitteessa </w:t>
      </w:r>
      <w:hyperlink r:id="rId21" w:history="1">
        <w:r w:rsidRPr="00E84FB1">
          <w:rPr>
            <w:rStyle w:val="Hyperlinkki"/>
            <w:rFonts w:asciiTheme="minorHAnsi" w:hAnsiTheme="minorHAnsi"/>
            <w:sz w:val="24"/>
            <w:szCs w:val="24"/>
          </w:rPr>
          <w:t>http://suomenkirjastoseura.fi/files/Mediakasvatus/mediakasvatus_koko%20julkaisu%20netiss%2024%202%202014.pdf</w:t>
        </w:r>
      </w:hyperlink>
      <w:r w:rsidRPr="00E84FB1">
        <w:rPr>
          <w:rFonts w:asciiTheme="minorHAnsi" w:hAnsiTheme="minorHAnsi"/>
          <w:sz w:val="24"/>
          <w:szCs w:val="24"/>
        </w:rPr>
        <w:t>. Viitattu 14.7.2015.</w:t>
      </w:r>
    </w:p>
    <w:p w:rsidR="002A1A3A" w:rsidRPr="006F1F8A" w:rsidRDefault="005751CC" w:rsidP="006F1F8A">
      <w:pPr>
        <w:spacing w:after="200" w:line="360" w:lineRule="auto"/>
        <w:rPr>
          <w:rFonts w:asciiTheme="minorHAnsi" w:hAnsiTheme="minorHAnsi"/>
          <w:sz w:val="24"/>
          <w:szCs w:val="24"/>
        </w:rPr>
      </w:pPr>
      <w:r w:rsidRPr="00E84FB1">
        <w:rPr>
          <w:rFonts w:asciiTheme="minorHAnsi" w:hAnsiTheme="minorHAnsi"/>
          <w:sz w:val="24"/>
          <w:szCs w:val="24"/>
        </w:rPr>
        <w:t xml:space="preserve">Turun kaupunginkirjasto 2015. Turun kaupunginkirjaston mediakasvatussuunnitelma. Luettavissa osoitteessa </w:t>
      </w:r>
      <w:hyperlink r:id="rId22" w:history="1">
        <w:r w:rsidR="00F52BF6" w:rsidRPr="008E5F1A">
          <w:rPr>
            <w:rStyle w:val="Hyperlinkki"/>
            <w:rFonts w:asciiTheme="minorHAnsi" w:hAnsiTheme="minorHAnsi"/>
            <w:sz w:val="24"/>
            <w:szCs w:val="24"/>
          </w:rPr>
          <w:t>http://www.kirjastot.fi/sites/default/files/ancmt/Turun%20kaupunginkirjaston%20mediakasvatussuunnitelma.doc</w:t>
        </w:r>
      </w:hyperlink>
      <w:r w:rsidRPr="00E84FB1">
        <w:rPr>
          <w:rFonts w:asciiTheme="minorHAnsi" w:hAnsiTheme="minorHAnsi"/>
          <w:sz w:val="24"/>
          <w:szCs w:val="24"/>
        </w:rPr>
        <w:t>.</w:t>
      </w:r>
      <w:r>
        <w:rPr>
          <w:rFonts w:asciiTheme="minorHAnsi" w:hAnsiTheme="minorHAnsi"/>
          <w:sz w:val="24"/>
          <w:szCs w:val="24"/>
        </w:rPr>
        <w:t xml:space="preserve"> </w:t>
      </w:r>
      <w:r w:rsidRPr="00E84FB1">
        <w:rPr>
          <w:rFonts w:asciiTheme="minorHAnsi" w:hAnsiTheme="minorHAnsi"/>
          <w:sz w:val="24"/>
          <w:szCs w:val="24"/>
        </w:rPr>
        <w:t xml:space="preserve">Viitattu </w:t>
      </w:r>
      <w:r>
        <w:rPr>
          <w:rFonts w:asciiTheme="minorHAnsi" w:hAnsiTheme="minorHAnsi"/>
          <w:sz w:val="24"/>
          <w:szCs w:val="24"/>
        </w:rPr>
        <w:t>12.11</w:t>
      </w:r>
      <w:r w:rsidRPr="00E84FB1">
        <w:rPr>
          <w:rFonts w:asciiTheme="minorHAnsi" w:hAnsiTheme="minorHAnsi"/>
          <w:sz w:val="24"/>
          <w:szCs w:val="24"/>
        </w:rPr>
        <w:t>.2015</w:t>
      </w:r>
      <w:r>
        <w:rPr>
          <w:rFonts w:asciiTheme="minorHAnsi" w:hAnsiTheme="minorHAnsi"/>
          <w:sz w:val="24"/>
          <w:szCs w:val="24"/>
        </w:rPr>
        <w:t>.</w:t>
      </w:r>
    </w:p>
    <w:sectPr w:rsidR="002A1A3A" w:rsidRPr="006F1F8A" w:rsidSect="006F1F8A">
      <w:headerReference w:type="even" r:id="rId23"/>
      <w:footerReference w:type="default" r:id="rId24"/>
      <w:pgSz w:w="11906" w:h="16838" w:code="9"/>
      <w:pgMar w:top="1417" w:right="1134" w:bottom="141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15A" w:rsidRDefault="00D9515A" w:rsidP="00D45142">
      <w:r>
        <w:separator/>
      </w:r>
    </w:p>
  </w:endnote>
  <w:endnote w:type="continuationSeparator" w:id="0">
    <w:p w:rsidR="00D9515A" w:rsidRDefault="00D9515A"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DA6" w:rsidRPr="006178FC" w:rsidRDefault="003C3DA6">
    <w:pPr>
      <w:pStyle w:val="Alatunniste"/>
      <w:rPr>
        <w:sz w:val="20"/>
      </w:rPr>
    </w:pPr>
    <w:r w:rsidRPr="006178FC">
      <w:rPr>
        <w:sz w:val="20"/>
      </w:rPr>
      <w:fldChar w:fldCharType="begin"/>
    </w:r>
    <w:r w:rsidRPr="006178FC">
      <w:rPr>
        <w:sz w:val="20"/>
      </w:rPr>
      <w:instrText xml:space="preserve"> SAVEDATE  \@ "d.M.yyyy"  \* MERGEFORMAT </w:instrText>
    </w:r>
    <w:r w:rsidRPr="006178FC">
      <w:rPr>
        <w:sz w:val="20"/>
      </w:rPr>
      <w:fldChar w:fldCharType="separate"/>
    </w:r>
    <w:r w:rsidR="00CD7AFF">
      <w:rPr>
        <w:noProof/>
        <w:sz w:val="20"/>
      </w:rPr>
      <w:t>30.11.2015</w:t>
    </w:r>
    <w:r w:rsidRPr="006178FC">
      <w:rPr>
        <w:sz w:val="20"/>
      </w:rPr>
      <w:fldChar w:fldCharType="end"/>
    </w:r>
    <w:r w:rsidRPr="006178FC">
      <w:rPr>
        <w:sz w:val="20"/>
      </w:rPr>
      <w:tab/>
    </w:r>
    <w:r w:rsidRPr="006178FC">
      <w:rPr>
        <w:sz w:val="20"/>
      </w:rPr>
      <w:tab/>
    </w:r>
    <w:r w:rsidRPr="006178FC">
      <w:rPr>
        <w:sz w:val="20"/>
      </w:rPr>
      <w:fldChar w:fldCharType="begin"/>
    </w:r>
    <w:r w:rsidRPr="006178FC">
      <w:rPr>
        <w:sz w:val="20"/>
      </w:rPr>
      <w:instrText xml:space="preserve"> PAGE  \* Arabic  \* MERGEFORMAT </w:instrText>
    </w:r>
    <w:r w:rsidRPr="006178FC">
      <w:rPr>
        <w:sz w:val="20"/>
      </w:rPr>
      <w:fldChar w:fldCharType="separate"/>
    </w:r>
    <w:r w:rsidR="00CD7AFF">
      <w:rPr>
        <w:noProof/>
        <w:sz w:val="20"/>
      </w:rPr>
      <w:t>2</w:t>
    </w:r>
    <w:r w:rsidRPr="006178FC">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15A" w:rsidRDefault="00D9515A" w:rsidP="00D45142">
      <w:r>
        <w:separator/>
      </w:r>
    </w:p>
  </w:footnote>
  <w:footnote w:type="continuationSeparator" w:id="0">
    <w:p w:rsidR="00D9515A" w:rsidRDefault="00D9515A" w:rsidP="00D45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DA6" w:rsidRDefault="003C3DA6">
    <w:pPr>
      <w:pStyle w:val="Yltunniste"/>
      <w:framePr w:wrap="around" w:vAnchor="text" w:hAnchor="margin" w:xAlign="right" w:y="1"/>
      <w:rPr>
        <w:rStyle w:val="Sivunumero"/>
        <w:rFonts w:eastAsiaTheme="majorEastAsia"/>
      </w:rPr>
    </w:pPr>
    <w:r>
      <w:rPr>
        <w:rStyle w:val="Sivunumero"/>
        <w:rFonts w:eastAsiaTheme="majorEastAsia"/>
      </w:rPr>
      <w:fldChar w:fldCharType="begin"/>
    </w:r>
    <w:r>
      <w:rPr>
        <w:rStyle w:val="Sivunumero"/>
        <w:rFonts w:eastAsiaTheme="majorEastAsia"/>
      </w:rPr>
      <w:instrText xml:space="preserve">PAGE  </w:instrText>
    </w:r>
    <w:r>
      <w:rPr>
        <w:rStyle w:val="Sivunumero"/>
        <w:rFonts w:eastAsiaTheme="majorEastAsia"/>
      </w:rPr>
      <w:fldChar w:fldCharType="separate"/>
    </w:r>
    <w:r>
      <w:rPr>
        <w:rStyle w:val="Sivunumero"/>
        <w:rFonts w:eastAsiaTheme="majorEastAsia"/>
        <w:noProof/>
      </w:rPr>
      <w:t>1</w:t>
    </w:r>
    <w:r>
      <w:rPr>
        <w:rStyle w:val="Sivunumero"/>
        <w:rFonts w:eastAsiaTheme="majorEastAsia"/>
      </w:rPr>
      <w:fldChar w:fldCharType="end"/>
    </w:r>
  </w:p>
  <w:p w:rsidR="003C3DA6" w:rsidRDefault="003C3DA6">
    <w:pPr>
      <w:pStyle w:val="Yltunnis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88EC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8C3A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58A8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BEFB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22B5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F25B1"/>
    <w:multiLevelType w:val="hybridMultilevel"/>
    <w:tmpl w:val="31ACE6A0"/>
    <w:lvl w:ilvl="0" w:tplc="040B000F">
      <w:start w:val="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127E1826"/>
    <w:multiLevelType w:val="hybridMultilevel"/>
    <w:tmpl w:val="C32852C8"/>
    <w:lvl w:ilvl="0" w:tplc="4350AC4E">
      <w:start w:val="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1ACE1444"/>
    <w:multiLevelType w:val="hybridMultilevel"/>
    <w:tmpl w:val="5A8AB652"/>
    <w:lvl w:ilvl="0" w:tplc="53C05CCC">
      <w:start w:val="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4" w15:restartNumberingAfterBreak="0">
    <w:nsid w:val="22E72CB8"/>
    <w:multiLevelType w:val="hybridMultilevel"/>
    <w:tmpl w:val="746A92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293870DB"/>
    <w:multiLevelType w:val="hybridMultilevel"/>
    <w:tmpl w:val="53B80E8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17" w15:restartNumberingAfterBreak="0">
    <w:nsid w:val="570A695E"/>
    <w:multiLevelType w:val="multilevel"/>
    <w:tmpl w:val="A17A42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5D677D47"/>
    <w:multiLevelType w:val="hybridMultilevel"/>
    <w:tmpl w:val="C922B26E"/>
    <w:lvl w:ilvl="0" w:tplc="44862F16">
      <w:start w:val="1"/>
      <w:numFmt w:val="decimal"/>
      <w:lvlText w:val="%1."/>
      <w:lvlJc w:val="left"/>
      <w:pPr>
        <w:ind w:left="795" w:hanging="43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5DE73850"/>
    <w:multiLevelType w:val="multilevel"/>
    <w:tmpl w:val="886864D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21" w15:restartNumberingAfterBreak="0">
    <w:nsid w:val="6BA01F11"/>
    <w:multiLevelType w:val="hybridMultilevel"/>
    <w:tmpl w:val="060EC6E0"/>
    <w:lvl w:ilvl="0" w:tplc="2DB4DFAA">
      <w:start w:val="9"/>
      <w:numFmt w:val="bullet"/>
      <w:lvlText w:val="-"/>
      <w:lvlJc w:val="left"/>
      <w:pPr>
        <w:ind w:left="720" w:hanging="360"/>
      </w:pPr>
      <w:rPr>
        <w:rFonts w:ascii="Calibri" w:eastAsiaTheme="minorHAnsi" w:hAnsi="Calibri"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13"/>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8"/>
  </w:num>
  <w:num w:numId="15">
    <w:abstractNumId w:val="19"/>
  </w:num>
  <w:num w:numId="16">
    <w:abstractNumId w:val="15"/>
  </w:num>
  <w:num w:numId="17">
    <w:abstractNumId w:val="17"/>
  </w:num>
  <w:num w:numId="18">
    <w:abstractNumId w:val="14"/>
  </w:num>
  <w:num w:numId="19">
    <w:abstractNumId w:val="10"/>
  </w:num>
  <w:num w:numId="20">
    <w:abstractNumId w:val="21"/>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0000"/>
  <w:defaultTabStop w:val="1304"/>
  <w:autoHyphenation/>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2FD"/>
    <w:rsid w:val="00010C1D"/>
    <w:rsid w:val="00024DD7"/>
    <w:rsid w:val="000301B6"/>
    <w:rsid w:val="00031A49"/>
    <w:rsid w:val="000634FB"/>
    <w:rsid w:val="00067454"/>
    <w:rsid w:val="000A01C5"/>
    <w:rsid w:val="000A0D8E"/>
    <w:rsid w:val="000A35A4"/>
    <w:rsid w:val="000B32FD"/>
    <w:rsid w:val="000F536F"/>
    <w:rsid w:val="00103B97"/>
    <w:rsid w:val="0018107D"/>
    <w:rsid w:val="001C420F"/>
    <w:rsid w:val="001E4029"/>
    <w:rsid w:val="001E4ABE"/>
    <w:rsid w:val="001E53CC"/>
    <w:rsid w:val="001F2B8E"/>
    <w:rsid w:val="00221647"/>
    <w:rsid w:val="00266C8D"/>
    <w:rsid w:val="002A1A3A"/>
    <w:rsid w:val="002A32AE"/>
    <w:rsid w:val="002A428A"/>
    <w:rsid w:val="002B1233"/>
    <w:rsid w:val="002C1CFF"/>
    <w:rsid w:val="002D4E9D"/>
    <w:rsid w:val="002F367B"/>
    <w:rsid w:val="002F578E"/>
    <w:rsid w:val="002F6053"/>
    <w:rsid w:val="00304F68"/>
    <w:rsid w:val="00323269"/>
    <w:rsid w:val="00327A60"/>
    <w:rsid w:val="00364FD7"/>
    <w:rsid w:val="00377D27"/>
    <w:rsid w:val="0038480F"/>
    <w:rsid w:val="003955BA"/>
    <w:rsid w:val="003B1AEE"/>
    <w:rsid w:val="003C3DA6"/>
    <w:rsid w:val="003F2A02"/>
    <w:rsid w:val="00402038"/>
    <w:rsid w:val="00403FCE"/>
    <w:rsid w:val="00415C7F"/>
    <w:rsid w:val="004430D6"/>
    <w:rsid w:val="0045789B"/>
    <w:rsid w:val="00460BD0"/>
    <w:rsid w:val="00477510"/>
    <w:rsid w:val="004B0752"/>
    <w:rsid w:val="004C3399"/>
    <w:rsid w:val="004E3C33"/>
    <w:rsid w:val="0052022F"/>
    <w:rsid w:val="005434E1"/>
    <w:rsid w:val="005440E1"/>
    <w:rsid w:val="00552249"/>
    <w:rsid w:val="005532A8"/>
    <w:rsid w:val="00567E0D"/>
    <w:rsid w:val="005751CC"/>
    <w:rsid w:val="005A1AB9"/>
    <w:rsid w:val="005A5151"/>
    <w:rsid w:val="005D3CEC"/>
    <w:rsid w:val="005E0D42"/>
    <w:rsid w:val="005E5B35"/>
    <w:rsid w:val="006056C6"/>
    <w:rsid w:val="00606488"/>
    <w:rsid w:val="006178FC"/>
    <w:rsid w:val="00623064"/>
    <w:rsid w:val="006240C8"/>
    <w:rsid w:val="00644BD0"/>
    <w:rsid w:val="00654E35"/>
    <w:rsid w:val="0065626E"/>
    <w:rsid w:val="006778B1"/>
    <w:rsid w:val="006B7D79"/>
    <w:rsid w:val="006E38D5"/>
    <w:rsid w:val="006F1F8A"/>
    <w:rsid w:val="00704211"/>
    <w:rsid w:val="007345D8"/>
    <w:rsid w:val="00751238"/>
    <w:rsid w:val="00760019"/>
    <w:rsid w:val="007C2C39"/>
    <w:rsid w:val="007D41C4"/>
    <w:rsid w:val="007F2923"/>
    <w:rsid w:val="008146D9"/>
    <w:rsid w:val="008159D7"/>
    <w:rsid w:val="008160A1"/>
    <w:rsid w:val="00817A1E"/>
    <w:rsid w:val="00820F7B"/>
    <w:rsid w:val="00893CEB"/>
    <w:rsid w:val="008A01E7"/>
    <w:rsid w:val="008C7362"/>
    <w:rsid w:val="008E56E5"/>
    <w:rsid w:val="0090078A"/>
    <w:rsid w:val="00904D53"/>
    <w:rsid w:val="009250BD"/>
    <w:rsid w:val="00936891"/>
    <w:rsid w:val="00975673"/>
    <w:rsid w:val="009A33FE"/>
    <w:rsid w:val="009B0E7A"/>
    <w:rsid w:val="009C48BC"/>
    <w:rsid w:val="009E36EE"/>
    <w:rsid w:val="00A02A73"/>
    <w:rsid w:val="00A1424A"/>
    <w:rsid w:val="00A230CB"/>
    <w:rsid w:val="00A31BEF"/>
    <w:rsid w:val="00A34000"/>
    <w:rsid w:val="00A406CC"/>
    <w:rsid w:val="00A757E3"/>
    <w:rsid w:val="00B1319E"/>
    <w:rsid w:val="00B3689C"/>
    <w:rsid w:val="00B46782"/>
    <w:rsid w:val="00B6437B"/>
    <w:rsid w:val="00B74830"/>
    <w:rsid w:val="00B84AC0"/>
    <w:rsid w:val="00B91E39"/>
    <w:rsid w:val="00B92F06"/>
    <w:rsid w:val="00BB1194"/>
    <w:rsid w:val="00BB2DD8"/>
    <w:rsid w:val="00BF602F"/>
    <w:rsid w:val="00C21B6E"/>
    <w:rsid w:val="00C237BD"/>
    <w:rsid w:val="00C24653"/>
    <w:rsid w:val="00C27766"/>
    <w:rsid w:val="00C336A3"/>
    <w:rsid w:val="00C36AED"/>
    <w:rsid w:val="00C51535"/>
    <w:rsid w:val="00C61208"/>
    <w:rsid w:val="00C83624"/>
    <w:rsid w:val="00C9728C"/>
    <w:rsid w:val="00CC3E84"/>
    <w:rsid w:val="00CD7AFF"/>
    <w:rsid w:val="00CF197B"/>
    <w:rsid w:val="00D10C57"/>
    <w:rsid w:val="00D20FBE"/>
    <w:rsid w:val="00D42981"/>
    <w:rsid w:val="00D45142"/>
    <w:rsid w:val="00D47A9B"/>
    <w:rsid w:val="00D64434"/>
    <w:rsid w:val="00D737B5"/>
    <w:rsid w:val="00D9515A"/>
    <w:rsid w:val="00DE0CFF"/>
    <w:rsid w:val="00DF2CA9"/>
    <w:rsid w:val="00E02FD1"/>
    <w:rsid w:val="00E100B8"/>
    <w:rsid w:val="00E313BD"/>
    <w:rsid w:val="00E31C55"/>
    <w:rsid w:val="00E73C8F"/>
    <w:rsid w:val="00E73F6A"/>
    <w:rsid w:val="00E84FB1"/>
    <w:rsid w:val="00E86E55"/>
    <w:rsid w:val="00E91860"/>
    <w:rsid w:val="00EB60ED"/>
    <w:rsid w:val="00EB6C3D"/>
    <w:rsid w:val="00ED0ED3"/>
    <w:rsid w:val="00ED11CA"/>
    <w:rsid w:val="00EE2788"/>
    <w:rsid w:val="00F04A0E"/>
    <w:rsid w:val="00F2094B"/>
    <w:rsid w:val="00F47C9F"/>
    <w:rsid w:val="00F52BF6"/>
    <w:rsid w:val="00F771F8"/>
    <w:rsid w:val="00F917C0"/>
    <w:rsid w:val="00F95088"/>
    <w:rsid w:val="00FA3D41"/>
    <w:rsid w:val="00FC37C4"/>
    <w:rsid w:val="00FC6B90"/>
    <w:rsid w:val="00FE663A"/>
    <w:rsid w:val="00FF17E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B554E7F-5E89-45AA-9054-7B16B4790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84AC0"/>
    <w:rPr>
      <w:rFonts w:ascii="Arial" w:hAnsi="Arial"/>
    </w:rPr>
  </w:style>
  <w:style w:type="paragraph" w:styleId="Otsikko1">
    <w:name w:val="heading 1"/>
    <w:basedOn w:val="Normaali"/>
    <w:next w:val="Normaali"/>
    <w:link w:val="Otsikko1Char"/>
    <w:uiPriority w:val="9"/>
    <w:qFormat/>
    <w:rsid w:val="004E3C33"/>
    <w:pPr>
      <w:keepNext/>
      <w:keepLines/>
      <w:spacing w:before="240" w:after="6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771F8"/>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771F8"/>
    <w:rPr>
      <w:rFonts w:ascii="Arial" w:eastAsiaTheme="majorEastAsia" w:hAnsi="Arial" w:cstheme="majorBidi"/>
      <w:b/>
      <w:bCs/>
      <w:sz w:val="24"/>
      <w:szCs w:val="26"/>
    </w:rPr>
  </w:style>
  <w:style w:type="paragraph" w:styleId="Otsikko">
    <w:name w:val="Title"/>
    <w:basedOn w:val="Normaali"/>
    <w:next w:val="Normaali"/>
    <w:link w:val="Otsikko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uiPriority w:val="99"/>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uiPriority w:val="99"/>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uiPriority w:val="99"/>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uiPriority w:val="99"/>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3"/>
      </w:numPr>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 w:type="paragraph" w:styleId="Luettelokappale">
    <w:name w:val="List Paragraph"/>
    <w:basedOn w:val="Normaali"/>
    <w:uiPriority w:val="34"/>
    <w:qFormat/>
    <w:rsid w:val="000B32FD"/>
    <w:pPr>
      <w:ind w:left="720"/>
      <w:contextualSpacing/>
    </w:pPr>
  </w:style>
  <w:style w:type="character" w:styleId="Hyperlinkki">
    <w:name w:val="Hyperlink"/>
    <w:basedOn w:val="Kappaleenoletusfontti"/>
    <w:uiPriority w:val="99"/>
    <w:unhideWhenUsed/>
    <w:rsid w:val="00477510"/>
    <w:rPr>
      <w:color w:val="0000FF" w:themeColor="hyperlink"/>
      <w:u w:val="single"/>
    </w:rPr>
  </w:style>
  <w:style w:type="paragraph" w:customStyle="1" w:styleId="DecimalAligned">
    <w:name w:val="Decimal Aligned"/>
    <w:basedOn w:val="Normaali"/>
    <w:uiPriority w:val="40"/>
    <w:qFormat/>
    <w:rsid w:val="00B74830"/>
    <w:pPr>
      <w:tabs>
        <w:tab w:val="decimal" w:pos="360"/>
      </w:tabs>
      <w:spacing w:after="200" w:line="276" w:lineRule="auto"/>
    </w:pPr>
    <w:rPr>
      <w:rFonts w:asciiTheme="minorHAnsi" w:hAnsiTheme="minorHAnsi" w:cstheme="minorBidi"/>
      <w:lang w:eastAsia="fi-FI"/>
    </w:rPr>
  </w:style>
  <w:style w:type="paragraph" w:styleId="Alaviitteenteksti">
    <w:name w:val="footnote text"/>
    <w:basedOn w:val="Normaali"/>
    <w:link w:val="AlaviitteentekstiChar"/>
    <w:uiPriority w:val="99"/>
    <w:unhideWhenUsed/>
    <w:rsid w:val="00B74830"/>
    <w:rPr>
      <w:rFonts w:asciiTheme="minorHAnsi" w:eastAsiaTheme="minorEastAsia" w:hAnsiTheme="minorHAnsi" w:cstheme="minorBidi"/>
      <w:sz w:val="20"/>
      <w:szCs w:val="20"/>
      <w:lang w:eastAsia="fi-FI"/>
    </w:rPr>
  </w:style>
  <w:style w:type="character" w:customStyle="1" w:styleId="AlaviitteentekstiChar">
    <w:name w:val="Alaviitteen teksti Char"/>
    <w:basedOn w:val="Kappaleenoletusfontti"/>
    <w:link w:val="Alaviitteenteksti"/>
    <w:uiPriority w:val="99"/>
    <w:rsid w:val="00B74830"/>
    <w:rPr>
      <w:rFonts w:eastAsiaTheme="minorEastAsia" w:cstheme="minorBidi"/>
      <w:sz w:val="20"/>
      <w:szCs w:val="20"/>
      <w:lang w:eastAsia="fi-FI"/>
    </w:rPr>
  </w:style>
  <w:style w:type="character" w:styleId="Hienovarainenkorostus">
    <w:name w:val="Subtle Emphasis"/>
    <w:basedOn w:val="Kappaleenoletusfontti"/>
    <w:uiPriority w:val="19"/>
    <w:qFormat/>
    <w:rsid w:val="00B74830"/>
    <w:rPr>
      <w:i/>
      <w:iCs/>
      <w:color w:val="7F7F7F" w:themeColor="text1" w:themeTint="80"/>
    </w:rPr>
  </w:style>
  <w:style w:type="table" w:customStyle="1" w:styleId="Vaaleavarjostus-korostus11">
    <w:name w:val="Vaalea varjostus - korostus 11"/>
    <w:basedOn w:val="Normaalitaulukko"/>
    <w:uiPriority w:val="60"/>
    <w:rsid w:val="00B74830"/>
    <w:rPr>
      <w:rFonts w:eastAsiaTheme="minorEastAsia" w:cstheme="minorBidi"/>
      <w:color w:val="365F91" w:themeColor="accent1" w:themeShade="BF"/>
      <w:lang w:eastAsia="fi-FI"/>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ulukkoRuudukko">
    <w:name w:val="Table Grid"/>
    <w:basedOn w:val="Normaalitaulukko"/>
    <w:uiPriority w:val="59"/>
    <w:rsid w:val="00815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vattuHyperlinkki">
    <w:name w:val="FollowedHyperlink"/>
    <w:basedOn w:val="Kappaleenoletusfontti"/>
    <w:uiPriority w:val="99"/>
    <w:semiHidden/>
    <w:unhideWhenUsed/>
    <w:rsid w:val="000301B6"/>
    <w:rPr>
      <w:color w:val="800080" w:themeColor="followedHyperlink"/>
      <w:u w:val="single"/>
    </w:rPr>
  </w:style>
  <w:style w:type="table" w:styleId="Vaalealuettelo">
    <w:name w:val="Light List"/>
    <w:basedOn w:val="Normaalitaulukko"/>
    <w:uiPriority w:val="61"/>
    <w:rsid w:val="005E5B3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396908">
      <w:bodyDiv w:val="1"/>
      <w:marLeft w:val="0"/>
      <w:marRight w:val="0"/>
      <w:marTop w:val="0"/>
      <w:marBottom w:val="0"/>
      <w:divBdr>
        <w:top w:val="none" w:sz="0" w:space="0" w:color="auto"/>
        <w:left w:val="none" w:sz="0" w:space="0" w:color="auto"/>
        <w:bottom w:val="none" w:sz="0" w:space="0" w:color="auto"/>
        <w:right w:val="none" w:sz="0" w:space="0" w:color="auto"/>
      </w:divBdr>
      <w:divsChild>
        <w:div w:id="1027872968">
          <w:marLeft w:val="0"/>
          <w:marRight w:val="0"/>
          <w:marTop w:val="0"/>
          <w:marBottom w:val="0"/>
          <w:divBdr>
            <w:top w:val="none" w:sz="0" w:space="0" w:color="auto"/>
            <w:left w:val="none" w:sz="0" w:space="0" w:color="auto"/>
            <w:bottom w:val="none" w:sz="0" w:space="0" w:color="auto"/>
            <w:right w:val="none" w:sz="0" w:space="0" w:color="auto"/>
          </w:divBdr>
          <w:divsChild>
            <w:div w:id="194318218">
              <w:marLeft w:val="0"/>
              <w:marRight w:val="0"/>
              <w:marTop w:val="0"/>
              <w:marBottom w:val="0"/>
              <w:divBdr>
                <w:top w:val="none" w:sz="0" w:space="0" w:color="auto"/>
                <w:left w:val="none" w:sz="0" w:space="0" w:color="auto"/>
                <w:bottom w:val="none" w:sz="0" w:space="0" w:color="auto"/>
                <w:right w:val="none" w:sz="0" w:space="0" w:color="auto"/>
              </w:divBdr>
              <w:divsChild>
                <w:div w:id="371460340">
                  <w:marLeft w:val="0"/>
                  <w:marRight w:val="0"/>
                  <w:marTop w:val="0"/>
                  <w:marBottom w:val="0"/>
                  <w:divBdr>
                    <w:top w:val="none" w:sz="0" w:space="0" w:color="auto"/>
                    <w:left w:val="none" w:sz="0" w:space="0" w:color="auto"/>
                    <w:bottom w:val="none" w:sz="0" w:space="0" w:color="auto"/>
                    <w:right w:val="none" w:sz="0" w:space="0" w:color="auto"/>
                  </w:divBdr>
                  <w:divsChild>
                    <w:div w:id="1731414499">
                      <w:marLeft w:val="0"/>
                      <w:marRight w:val="0"/>
                      <w:marTop w:val="0"/>
                      <w:marBottom w:val="0"/>
                      <w:divBdr>
                        <w:top w:val="none" w:sz="0" w:space="0" w:color="auto"/>
                        <w:left w:val="none" w:sz="0" w:space="0" w:color="auto"/>
                        <w:bottom w:val="none" w:sz="0" w:space="0" w:color="auto"/>
                        <w:right w:val="none" w:sz="0" w:space="0" w:color="auto"/>
                      </w:divBdr>
                      <w:divsChild>
                        <w:div w:id="1431245458">
                          <w:marLeft w:val="0"/>
                          <w:marRight w:val="0"/>
                          <w:marTop w:val="0"/>
                          <w:marBottom w:val="0"/>
                          <w:divBdr>
                            <w:top w:val="none" w:sz="0" w:space="0" w:color="auto"/>
                            <w:left w:val="none" w:sz="0" w:space="0" w:color="auto"/>
                            <w:bottom w:val="none" w:sz="0" w:space="0" w:color="auto"/>
                            <w:right w:val="none" w:sz="0" w:space="0" w:color="auto"/>
                          </w:divBdr>
                          <w:divsChild>
                            <w:div w:id="351882261">
                              <w:marLeft w:val="0"/>
                              <w:marRight w:val="0"/>
                              <w:marTop w:val="0"/>
                              <w:marBottom w:val="0"/>
                              <w:divBdr>
                                <w:top w:val="none" w:sz="0" w:space="0" w:color="auto"/>
                                <w:left w:val="none" w:sz="0" w:space="0" w:color="auto"/>
                                <w:bottom w:val="none" w:sz="0" w:space="0" w:color="auto"/>
                                <w:right w:val="none" w:sz="0" w:space="0" w:color="auto"/>
                              </w:divBdr>
                              <w:divsChild>
                                <w:div w:id="1890723830">
                                  <w:marLeft w:val="0"/>
                                  <w:marRight w:val="0"/>
                                  <w:marTop w:val="0"/>
                                  <w:marBottom w:val="0"/>
                                  <w:divBdr>
                                    <w:top w:val="none" w:sz="0" w:space="0" w:color="auto"/>
                                    <w:left w:val="none" w:sz="0" w:space="0" w:color="auto"/>
                                    <w:bottom w:val="none" w:sz="0" w:space="0" w:color="auto"/>
                                    <w:right w:val="none" w:sz="0" w:space="0" w:color="auto"/>
                                  </w:divBdr>
                                  <w:divsChild>
                                    <w:div w:id="1878424894">
                                      <w:marLeft w:val="0"/>
                                      <w:marRight w:val="0"/>
                                      <w:marTop w:val="0"/>
                                      <w:marBottom w:val="0"/>
                                      <w:divBdr>
                                        <w:top w:val="none" w:sz="0" w:space="0" w:color="auto"/>
                                        <w:left w:val="none" w:sz="0" w:space="0" w:color="auto"/>
                                        <w:bottom w:val="none" w:sz="0" w:space="0" w:color="auto"/>
                                        <w:right w:val="none" w:sz="0" w:space="0" w:color="auto"/>
                                      </w:divBdr>
                                      <w:divsChild>
                                        <w:div w:id="379086938">
                                          <w:marLeft w:val="0"/>
                                          <w:marRight w:val="0"/>
                                          <w:marTop w:val="0"/>
                                          <w:marBottom w:val="0"/>
                                          <w:divBdr>
                                            <w:top w:val="none" w:sz="0" w:space="0" w:color="auto"/>
                                            <w:left w:val="none" w:sz="0" w:space="0" w:color="auto"/>
                                            <w:bottom w:val="none" w:sz="0" w:space="0" w:color="auto"/>
                                            <w:right w:val="none" w:sz="0" w:space="0" w:color="auto"/>
                                          </w:divBdr>
                                          <w:divsChild>
                                            <w:div w:id="275870198">
                                              <w:marLeft w:val="0"/>
                                              <w:marRight w:val="0"/>
                                              <w:marTop w:val="0"/>
                                              <w:marBottom w:val="0"/>
                                              <w:divBdr>
                                                <w:top w:val="none" w:sz="0" w:space="0" w:color="auto"/>
                                                <w:left w:val="none" w:sz="0" w:space="0" w:color="auto"/>
                                                <w:bottom w:val="none" w:sz="0" w:space="0" w:color="auto"/>
                                                <w:right w:val="none" w:sz="0" w:space="0" w:color="auto"/>
                                              </w:divBdr>
                                              <w:divsChild>
                                                <w:div w:id="1193227261">
                                                  <w:marLeft w:val="0"/>
                                                  <w:marRight w:val="0"/>
                                                  <w:marTop w:val="0"/>
                                                  <w:marBottom w:val="0"/>
                                                  <w:divBdr>
                                                    <w:top w:val="none" w:sz="0" w:space="0" w:color="auto"/>
                                                    <w:left w:val="none" w:sz="0" w:space="0" w:color="auto"/>
                                                    <w:bottom w:val="none" w:sz="0" w:space="0" w:color="auto"/>
                                                    <w:right w:val="none" w:sz="0" w:space="0" w:color="auto"/>
                                                  </w:divBdr>
                                                  <w:divsChild>
                                                    <w:div w:id="1266767189">
                                                      <w:marLeft w:val="0"/>
                                                      <w:marRight w:val="0"/>
                                                      <w:marTop w:val="0"/>
                                                      <w:marBottom w:val="0"/>
                                                      <w:divBdr>
                                                        <w:top w:val="none" w:sz="0" w:space="0" w:color="auto"/>
                                                        <w:left w:val="none" w:sz="0" w:space="0" w:color="auto"/>
                                                        <w:bottom w:val="none" w:sz="0" w:space="0" w:color="auto"/>
                                                        <w:right w:val="none" w:sz="0" w:space="0" w:color="auto"/>
                                                      </w:divBdr>
                                                      <w:divsChild>
                                                        <w:div w:id="753237470">
                                                          <w:marLeft w:val="0"/>
                                                          <w:marRight w:val="0"/>
                                                          <w:marTop w:val="0"/>
                                                          <w:marBottom w:val="0"/>
                                                          <w:divBdr>
                                                            <w:top w:val="none" w:sz="0" w:space="0" w:color="auto"/>
                                                            <w:left w:val="none" w:sz="0" w:space="0" w:color="auto"/>
                                                            <w:bottom w:val="none" w:sz="0" w:space="0" w:color="auto"/>
                                                            <w:right w:val="none" w:sz="0" w:space="0" w:color="auto"/>
                                                          </w:divBdr>
                                                          <w:divsChild>
                                                            <w:div w:id="1665157903">
                                                              <w:marLeft w:val="0"/>
                                                              <w:marRight w:val="150"/>
                                                              <w:marTop w:val="0"/>
                                                              <w:marBottom w:val="150"/>
                                                              <w:divBdr>
                                                                <w:top w:val="none" w:sz="0" w:space="0" w:color="auto"/>
                                                                <w:left w:val="none" w:sz="0" w:space="0" w:color="auto"/>
                                                                <w:bottom w:val="none" w:sz="0" w:space="0" w:color="auto"/>
                                                                <w:right w:val="none" w:sz="0" w:space="0" w:color="auto"/>
                                                              </w:divBdr>
                                                              <w:divsChild>
                                                                <w:div w:id="624698453">
                                                                  <w:marLeft w:val="0"/>
                                                                  <w:marRight w:val="0"/>
                                                                  <w:marTop w:val="0"/>
                                                                  <w:marBottom w:val="0"/>
                                                                  <w:divBdr>
                                                                    <w:top w:val="none" w:sz="0" w:space="0" w:color="auto"/>
                                                                    <w:left w:val="none" w:sz="0" w:space="0" w:color="auto"/>
                                                                    <w:bottom w:val="none" w:sz="0" w:space="0" w:color="auto"/>
                                                                    <w:right w:val="none" w:sz="0" w:space="0" w:color="auto"/>
                                                                  </w:divBdr>
                                                                  <w:divsChild>
                                                                    <w:div w:id="1688213353">
                                                                      <w:marLeft w:val="0"/>
                                                                      <w:marRight w:val="0"/>
                                                                      <w:marTop w:val="0"/>
                                                                      <w:marBottom w:val="0"/>
                                                                      <w:divBdr>
                                                                        <w:top w:val="none" w:sz="0" w:space="0" w:color="auto"/>
                                                                        <w:left w:val="none" w:sz="0" w:space="0" w:color="auto"/>
                                                                        <w:bottom w:val="none" w:sz="0" w:space="0" w:color="auto"/>
                                                                        <w:right w:val="none" w:sz="0" w:space="0" w:color="auto"/>
                                                                      </w:divBdr>
                                                                      <w:divsChild>
                                                                        <w:div w:id="1639072849">
                                                                          <w:marLeft w:val="0"/>
                                                                          <w:marRight w:val="0"/>
                                                                          <w:marTop w:val="0"/>
                                                                          <w:marBottom w:val="0"/>
                                                                          <w:divBdr>
                                                                            <w:top w:val="none" w:sz="0" w:space="0" w:color="auto"/>
                                                                            <w:left w:val="none" w:sz="0" w:space="0" w:color="auto"/>
                                                                            <w:bottom w:val="none" w:sz="0" w:space="0" w:color="auto"/>
                                                                            <w:right w:val="none" w:sz="0" w:space="0" w:color="auto"/>
                                                                          </w:divBdr>
                                                                          <w:divsChild>
                                                                            <w:div w:id="2117093487">
                                                                              <w:marLeft w:val="0"/>
                                                                              <w:marRight w:val="0"/>
                                                                              <w:marTop w:val="0"/>
                                                                              <w:marBottom w:val="0"/>
                                                                              <w:divBdr>
                                                                                <w:top w:val="none" w:sz="0" w:space="0" w:color="auto"/>
                                                                                <w:left w:val="none" w:sz="0" w:space="0" w:color="auto"/>
                                                                                <w:bottom w:val="none" w:sz="0" w:space="0" w:color="auto"/>
                                                                                <w:right w:val="none" w:sz="0" w:space="0" w:color="auto"/>
                                                                              </w:divBdr>
                                                                              <w:divsChild>
                                                                                <w:div w:id="2029718055">
                                                                                  <w:marLeft w:val="0"/>
                                                                                  <w:marRight w:val="0"/>
                                                                                  <w:marTop w:val="0"/>
                                                                                  <w:marBottom w:val="0"/>
                                                                                  <w:divBdr>
                                                                                    <w:top w:val="none" w:sz="0" w:space="0" w:color="auto"/>
                                                                                    <w:left w:val="none" w:sz="0" w:space="0" w:color="auto"/>
                                                                                    <w:bottom w:val="none" w:sz="0" w:space="0" w:color="auto"/>
                                                                                    <w:right w:val="none" w:sz="0" w:space="0" w:color="auto"/>
                                                                                  </w:divBdr>
                                                                                  <w:divsChild>
                                                                                    <w:div w:id="1427767896">
                                                                                      <w:marLeft w:val="0"/>
                                                                                      <w:marRight w:val="0"/>
                                                                                      <w:marTop w:val="0"/>
                                                                                      <w:marBottom w:val="0"/>
                                                                                      <w:divBdr>
                                                                                        <w:top w:val="none" w:sz="0" w:space="0" w:color="auto"/>
                                                                                        <w:left w:val="none" w:sz="0" w:space="0" w:color="auto"/>
                                                                                        <w:bottom w:val="none" w:sz="0" w:space="0" w:color="auto"/>
                                                                                        <w:right w:val="none" w:sz="0" w:space="0" w:color="auto"/>
                                                                                      </w:divBdr>
                                                                                      <w:divsChild>
                                                                                        <w:div w:id="537621120">
                                                                                          <w:marLeft w:val="0"/>
                                                                                          <w:marRight w:val="0"/>
                                                                                          <w:marTop w:val="0"/>
                                                                                          <w:marBottom w:val="0"/>
                                                                                          <w:divBdr>
                                                                                            <w:top w:val="none" w:sz="0" w:space="0" w:color="auto"/>
                                                                                            <w:left w:val="none" w:sz="0" w:space="0" w:color="auto"/>
                                                                                            <w:bottom w:val="none" w:sz="0" w:space="0" w:color="auto"/>
                                                                                            <w:right w:val="none" w:sz="0" w:space="0" w:color="auto"/>
                                                                                          </w:divBdr>
                                                                                          <w:divsChild>
                                                                                            <w:div w:id="794372727">
                                                                                              <w:marLeft w:val="0"/>
                                                                                              <w:marRight w:val="0"/>
                                                                                              <w:marTop w:val="0"/>
                                                                                              <w:marBottom w:val="0"/>
                                                                                              <w:divBdr>
                                                                                                <w:top w:val="none" w:sz="0" w:space="0" w:color="auto"/>
                                                                                                <w:left w:val="none" w:sz="0" w:space="0" w:color="auto"/>
                                                                                                <w:bottom w:val="none" w:sz="0" w:space="0" w:color="auto"/>
                                                                                                <w:right w:val="none" w:sz="0" w:space="0" w:color="auto"/>
                                                                                              </w:divBdr>
                                                                                              <w:divsChild>
                                                                                                <w:div w:id="1011031807">
                                                                                                  <w:marLeft w:val="0"/>
                                                                                                  <w:marRight w:val="0"/>
                                                                                                  <w:marTop w:val="0"/>
                                                                                                  <w:marBottom w:val="0"/>
                                                                                                  <w:divBdr>
                                                                                                    <w:top w:val="none" w:sz="0" w:space="0" w:color="auto"/>
                                                                                                    <w:left w:val="none" w:sz="0" w:space="0" w:color="auto"/>
                                                                                                    <w:bottom w:val="none" w:sz="0" w:space="0" w:color="auto"/>
                                                                                                    <w:right w:val="none" w:sz="0" w:space="0" w:color="auto"/>
                                                                                                  </w:divBdr>
                                                                                                  <w:divsChild>
                                                                                                    <w:div w:id="1252817857">
                                                                                                      <w:marLeft w:val="0"/>
                                                                                                      <w:marRight w:val="0"/>
                                                                                                      <w:marTop w:val="0"/>
                                                                                                      <w:marBottom w:val="0"/>
                                                                                                      <w:divBdr>
                                                                                                        <w:top w:val="none" w:sz="0" w:space="0" w:color="auto"/>
                                                                                                        <w:left w:val="none" w:sz="0" w:space="0" w:color="auto"/>
                                                                                                        <w:bottom w:val="none" w:sz="0" w:space="0" w:color="auto"/>
                                                                                                        <w:right w:val="none" w:sz="0" w:space="0" w:color="auto"/>
                                                                                                      </w:divBdr>
                                                                                                      <w:divsChild>
                                                                                                        <w:div w:id="1626038851">
                                                                                                          <w:marLeft w:val="0"/>
                                                                                                          <w:marRight w:val="0"/>
                                                                                                          <w:marTop w:val="0"/>
                                                                                                          <w:marBottom w:val="0"/>
                                                                                                          <w:divBdr>
                                                                                                            <w:top w:val="none" w:sz="0" w:space="0" w:color="auto"/>
                                                                                                            <w:left w:val="none" w:sz="0" w:space="0" w:color="auto"/>
                                                                                                            <w:bottom w:val="none" w:sz="0" w:space="0" w:color="auto"/>
                                                                                                            <w:right w:val="none" w:sz="0" w:space="0" w:color="auto"/>
                                                                                                          </w:divBdr>
                                                                                                          <w:divsChild>
                                                                                                            <w:div w:id="1932086353">
                                                                                                              <w:marLeft w:val="0"/>
                                                                                                              <w:marRight w:val="0"/>
                                                                                                              <w:marTop w:val="0"/>
                                                                                                              <w:marBottom w:val="0"/>
                                                                                                              <w:divBdr>
                                                                                                                <w:top w:val="none" w:sz="0" w:space="0" w:color="auto"/>
                                                                                                                <w:left w:val="none" w:sz="0" w:space="0" w:color="auto"/>
                                                                                                                <w:bottom w:val="none" w:sz="0" w:space="0" w:color="auto"/>
                                                                                                                <w:right w:val="none" w:sz="0" w:space="0" w:color="auto"/>
                                                                                                              </w:divBdr>
                                                                                                              <w:divsChild>
                                                                                                                <w:div w:id="553278450">
                                                                                                                  <w:marLeft w:val="0"/>
                                                                                                                  <w:marRight w:val="0"/>
                                                                                                                  <w:marTop w:val="0"/>
                                                                                                                  <w:marBottom w:val="0"/>
                                                                                                                  <w:divBdr>
                                                                                                                    <w:top w:val="none" w:sz="0" w:space="0" w:color="auto"/>
                                                                                                                    <w:left w:val="none" w:sz="0" w:space="0" w:color="auto"/>
                                                                                                                    <w:bottom w:val="none" w:sz="0" w:space="0" w:color="auto"/>
                                                                                                                    <w:right w:val="none" w:sz="0" w:space="0" w:color="auto"/>
                                                                                                                  </w:divBdr>
                                                                                                                  <w:divsChild>
                                                                                                                    <w:div w:id="971983410">
                                                                                                                      <w:marLeft w:val="0"/>
                                                                                                                      <w:marRight w:val="0"/>
                                                                                                                      <w:marTop w:val="280"/>
                                                                                                                      <w:marBottom w:val="280"/>
                                                                                                                      <w:divBdr>
                                                                                                                        <w:top w:val="none" w:sz="0" w:space="0" w:color="auto"/>
                                                                                                                        <w:left w:val="none" w:sz="0" w:space="0" w:color="auto"/>
                                                                                                                        <w:bottom w:val="none" w:sz="0" w:space="0" w:color="auto"/>
                                                                                                                        <w:right w:val="none" w:sz="0" w:space="0" w:color="auto"/>
                                                                                                                      </w:divBdr>
                                                                                                                    </w:div>
                                                                                                                    <w:div w:id="1990478485">
                                                                                                                      <w:marLeft w:val="0"/>
                                                                                                                      <w:marRight w:val="0"/>
                                                                                                                      <w:marTop w:val="280"/>
                                                                                                                      <w:marBottom w:val="280"/>
                                                                                                                      <w:divBdr>
                                                                                                                        <w:top w:val="none" w:sz="0" w:space="0" w:color="auto"/>
                                                                                                                        <w:left w:val="none" w:sz="0" w:space="0" w:color="auto"/>
                                                                                                                        <w:bottom w:val="none" w:sz="0" w:space="0" w:color="auto"/>
                                                                                                                        <w:right w:val="none" w:sz="0" w:space="0" w:color="auto"/>
                                                                                                                      </w:divBdr>
                                                                                                                    </w:div>
                                                                                                                    <w:div w:id="1661813758">
                                                                                                                      <w:marLeft w:val="0"/>
                                                                                                                      <w:marRight w:val="0"/>
                                                                                                                      <w:marTop w:val="280"/>
                                                                                                                      <w:marBottom w:val="280"/>
                                                                                                                      <w:divBdr>
                                                                                                                        <w:top w:val="none" w:sz="0" w:space="0" w:color="auto"/>
                                                                                                                        <w:left w:val="none" w:sz="0" w:space="0" w:color="auto"/>
                                                                                                                        <w:bottom w:val="none" w:sz="0" w:space="0" w:color="auto"/>
                                                                                                                        <w:right w:val="none" w:sz="0" w:space="0" w:color="auto"/>
                                                                                                                      </w:divBdr>
                                                                                                                    </w:div>
                                                                                                                    <w:div w:id="1922567423">
                                                                                                                      <w:marLeft w:val="0"/>
                                                                                                                      <w:marRight w:val="0"/>
                                                                                                                      <w:marTop w:val="0"/>
                                                                                                                      <w:marBottom w:val="0"/>
                                                                                                                      <w:divBdr>
                                                                                                                        <w:top w:val="none" w:sz="0" w:space="0" w:color="auto"/>
                                                                                                                        <w:left w:val="none" w:sz="0" w:space="0" w:color="auto"/>
                                                                                                                        <w:bottom w:val="none" w:sz="0" w:space="0" w:color="auto"/>
                                                                                                                        <w:right w:val="none" w:sz="0" w:space="0" w:color="auto"/>
                                                                                                                      </w:divBdr>
                                                                                                                    </w:div>
                                                                                                                    <w:div w:id="305669491">
                                                                                                                      <w:marLeft w:val="0"/>
                                                                                                                      <w:marRight w:val="0"/>
                                                                                                                      <w:marTop w:val="0"/>
                                                                                                                      <w:marBottom w:val="0"/>
                                                                                                                      <w:divBdr>
                                                                                                                        <w:top w:val="none" w:sz="0" w:space="0" w:color="auto"/>
                                                                                                                        <w:left w:val="none" w:sz="0" w:space="0" w:color="auto"/>
                                                                                                                        <w:bottom w:val="none" w:sz="0" w:space="0" w:color="auto"/>
                                                                                                                        <w:right w:val="none" w:sz="0" w:space="0" w:color="auto"/>
                                                                                                                      </w:divBdr>
                                                                                                                    </w:div>
                                                                                                                    <w:div w:id="754402535">
                                                                                                                      <w:marLeft w:val="0"/>
                                                                                                                      <w:marRight w:val="0"/>
                                                                                                                      <w:marTop w:val="0"/>
                                                                                                                      <w:marBottom w:val="0"/>
                                                                                                                      <w:divBdr>
                                                                                                                        <w:top w:val="none" w:sz="0" w:space="0" w:color="auto"/>
                                                                                                                        <w:left w:val="none" w:sz="0" w:space="0" w:color="auto"/>
                                                                                                                        <w:bottom w:val="none" w:sz="0" w:space="0" w:color="auto"/>
                                                                                                                        <w:right w:val="none" w:sz="0" w:space="0" w:color="auto"/>
                                                                                                                      </w:divBdr>
                                                                                                                    </w:div>
                                                                                                                    <w:div w:id="1755784243">
                                                                                                                      <w:marLeft w:val="0"/>
                                                                                                                      <w:marRight w:val="0"/>
                                                                                                                      <w:marTop w:val="0"/>
                                                                                                                      <w:marBottom w:val="0"/>
                                                                                                                      <w:divBdr>
                                                                                                                        <w:top w:val="none" w:sz="0" w:space="0" w:color="auto"/>
                                                                                                                        <w:left w:val="none" w:sz="0" w:space="0" w:color="auto"/>
                                                                                                                        <w:bottom w:val="none" w:sz="0" w:space="0" w:color="auto"/>
                                                                                                                        <w:right w:val="none" w:sz="0" w:space="0" w:color="auto"/>
                                                                                                                      </w:divBdr>
                                                                                                                    </w:div>
                                                                                                                    <w:div w:id="1052533359">
                                                                                                                      <w:marLeft w:val="0"/>
                                                                                                                      <w:marRight w:val="0"/>
                                                                                                                      <w:marTop w:val="0"/>
                                                                                                                      <w:marBottom w:val="360"/>
                                                                                                                      <w:divBdr>
                                                                                                                        <w:top w:val="none" w:sz="0" w:space="0" w:color="auto"/>
                                                                                                                        <w:left w:val="none" w:sz="0" w:space="0" w:color="auto"/>
                                                                                                                        <w:bottom w:val="none" w:sz="0" w:space="0" w:color="auto"/>
                                                                                                                        <w:right w:val="none" w:sz="0" w:space="0" w:color="auto"/>
                                                                                                                      </w:divBdr>
                                                                                                                    </w:div>
                                                                                                                    <w:div w:id="183599337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76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3.png"/><Relationship Id="rId18" Type="http://schemas.openxmlformats.org/officeDocument/2006/relationships/hyperlink" Target="http://hankkeet.kirjastot.fi/hanke/varsinais-suomen-medial%C3%A4heti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uomenkirjastoseura.fi/files/Mediakasvatus/mediakasvatus_koko%20julkaisu%20netiss%2024%202%202014.pdf"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theseus.fi/bitstream/handle/10024/79619/Hannula_Terhi.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ph.fi/download/163781_esiopetuksen_opetussuunnitelman_perusteet_2014.pdf" TargetMode="External"/><Relationship Id="rId20" Type="http://schemas.openxmlformats.org/officeDocument/2006/relationships/hyperlink" Target="http://www.qqml.net/papers/December_2014_Issue/3412QQML_Journal_2014_Pylkko_Dec_909-91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padlet.com/vskirjastot/mediakasvatussuunnitelm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fi.padlet.com/kirjastomedia/mediakasvatussuunnitelma" TargetMode="External"/><Relationship Id="rId23" Type="http://schemas.openxmlformats.org/officeDocument/2006/relationships/header" Target="header1.xml"/><Relationship Id="rId10" Type="http://schemas.openxmlformats.org/officeDocument/2006/relationships/hyperlink" Target="http://creativecommons.org/licenses/by-nc/4.0/" TargetMode="External"/><Relationship Id="rId19" Type="http://schemas.openxmlformats.org/officeDocument/2006/relationships/hyperlink" Target="http://www.oph.fi/download/163777_perusopetuksen_opetussuunnitelman_perusteet_2014.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yperlink" Target="http://www.kirjastot.fi/sites/default/files/ancmt/Turun%20kaupunginkirjaston%20mediakasvatussuunnitelma.doc"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2B700-7917-460E-BA82-553596DBD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2375</Words>
  <Characters>19242</Characters>
  <Application>Microsoft Office Word</Application>
  <DocSecurity>4</DocSecurity>
  <Lines>160</Lines>
  <Paragraphs>43</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Company>Turun kaupunki</Company>
  <LinksUpToDate>false</LinksUpToDate>
  <CharactersWithSpaces>21574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KIRJASTO</dc:creator>
  <cp:lastModifiedBy>Heino Anne (Kirjasto)</cp:lastModifiedBy>
  <cp:revision>2</cp:revision>
  <cp:lastPrinted>2015-11-18T07:43:00Z</cp:lastPrinted>
  <dcterms:created xsi:type="dcterms:W3CDTF">2015-12-14T12:28:00Z</dcterms:created>
  <dcterms:modified xsi:type="dcterms:W3CDTF">2015-12-14T12:28:00Z</dcterms:modified>
</cp:coreProperties>
</file>